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857" w:rsidRPr="009327C5" w:rsidRDefault="00DF0857" w:rsidP="00DF0857">
      <w:pPr>
        <w:pStyle w:val="BodyText"/>
        <w:spacing w:after="0"/>
        <w:rPr>
          <w:rFonts w:ascii="Arial" w:hAnsi="Arial" w:cs="Arial"/>
          <w:b/>
          <w:u w:val="single"/>
        </w:rPr>
      </w:pPr>
      <w:r w:rsidRPr="009327C5">
        <w:rPr>
          <w:rFonts w:ascii="Arial" w:hAnsi="Arial" w:cs="Arial"/>
          <w:b/>
          <w:u w:val="single"/>
        </w:rPr>
        <w:t>Specification</w:t>
      </w:r>
    </w:p>
    <w:p w:rsidR="009327C5" w:rsidRPr="009327C5" w:rsidRDefault="009327C5" w:rsidP="00DF0857">
      <w:pPr>
        <w:pStyle w:val="BodyText"/>
        <w:spacing w:after="0"/>
        <w:rPr>
          <w:rFonts w:ascii="Arial" w:hAnsi="Arial" w:cs="Arial"/>
          <w:b/>
          <w:u w:val="single"/>
        </w:rPr>
      </w:pPr>
    </w:p>
    <w:p w:rsidR="005C02F3" w:rsidRDefault="005C02F3" w:rsidP="00DF0857">
      <w:pPr>
        <w:pStyle w:val="BodyText"/>
        <w:spacing w:after="0"/>
        <w:rPr>
          <w:rFonts w:ascii="Arial" w:hAnsi="Arial" w:cs="Arial"/>
          <w:b/>
          <w:u w:val="single"/>
        </w:rPr>
      </w:pPr>
    </w:p>
    <w:p w:rsidR="009327C5" w:rsidRPr="009327C5" w:rsidRDefault="009327C5" w:rsidP="00DF0857">
      <w:pPr>
        <w:pStyle w:val="BodyText"/>
        <w:spacing w:after="0"/>
        <w:rPr>
          <w:rFonts w:ascii="Arial" w:hAnsi="Arial" w:cs="Arial"/>
          <w:b/>
          <w:u w:val="single"/>
        </w:rPr>
      </w:pPr>
    </w:p>
    <w:p w:rsidR="00DC0367" w:rsidRPr="009327C5" w:rsidRDefault="00DC0367" w:rsidP="00DF0857">
      <w:pPr>
        <w:pStyle w:val="Heading1"/>
        <w:numPr>
          <w:ilvl w:val="0"/>
          <w:numId w:val="2"/>
        </w:numPr>
        <w:rPr>
          <w:rFonts w:cs="Arial"/>
          <w:sz w:val="20"/>
          <w:u w:val="single"/>
        </w:rPr>
      </w:pPr>
      <w:r w:rsidRPr="009327C5">
        <w:rPr>
          <w:rFonts w:cs="Arial"/>
          <w:sz w:val="20"/>
          <w:u w:val="single"/>
        </w:rPr>
        <w:t>Background to Requirement</w:t>
      </w:r>
    </w:p>
    <w:p w:rsidR="00411E10" w:rsidRPr="009327C5" w:rsidRDefault="00411E10" w:rsidP="00411E10">
      <w:pPr>
        <w:rPr>
          <w:rFonts w:ascii="Arial" w:hAnsi="Arial" w:cs="Arial"/>
        </w:rPr>
      </w:pPr>
    </w:p>
    <w:p w:rsidR="000E08BE" w:rsidRPr="009327C5" w:rsidRDefault="00162EFB" w:rsidP="00162EFB">
      <w:pPr>
        <w:jc w:val="both"/>
        <w:rPr>
          <w:rFonts w:ascii="Arial" w:hAnsi="Arial" w:cs="Arial"/>
        </w:rPr>
      </w:pPr>
      <w:r w:rsidRPr="009327C5">
        <w:rPr>
          <w:rFonts w:ascii="Arial" w:hAnsi="Arial" w:cs="Arial"/>
        </w:rPr>
        <w:t xml:space="preserve">The Environment Agency </w:t>
      </w:r>
      <w:r w:rsidR="000E08BE" w:rsidRPr="009327C5">
        <w:rPr>
          <w:rFonts w:ascii="Arial" w:hAnsi="Arial" w:cs="Arial"/>
        </w:rPr>
        <w:t>undertakes</w:t>
      </w:r>
      <w:r w:rsidRPr="009327C5">
        <w:rPr>
          <w:rFonts w:ascii="Arial" w:hAnsi="Arial" w:cs="Arial"/>
        </w:rPr>
        <w:t xml:space="preserve"> compliance work at landfill </w:t>
      </w:r>
      <w:r w:rsidR="000E08BE" w:rsidRPr="009327C5">
        <w:rPr>
          <w:rFonts w:ascii="Arial" w:hAnsi="Arial" w:cs="Arial"/>
        </w:rPr>
        <w:t>sites and, as part of this work, undertakes assessment of the</w:t>
      </w:r>
      <w:r w:rsidRPr="009327C5">
        <w:rPr>
          <w:rFonts w:ascii="Arial" w:hAnsi="Arial" w:cs="Arial"/>
        </w:rPr>
        <w:t xml:space="preserve"> construction quality assurance</w:t>
      </w:r>
      <w:r w:rsidR="000E08BE" w:rsidRPr="009327C5">
        <w:rPr>
          <w:rFonts w:ascii="Arial" w:hAnsi="Arial" w:cs="Arial"/>
        </w:rPr>
        <w:t xml:space="preserve"> aspects of the associated landfill engineering infrastructure</w:t>
      </w:r>
      <w:r w:rsidRPr="009327C5">
        <w:rPr>
          <w:rFonts w:ascii="Arial" w:hAnsi="Arial" w:cs="Arial"/>
        </w:rPr>
        <w:t xml:space="preserve">.  </w:t>
      </w:r>
    </w:p>
    <w:p w:rsidR="000E08BE" w:rsidRPr="009327C5" w:rsidRDefault="000E08BE" w:rsidP="00162EFB">
      <w:pPr>
        <w:jc w:val="both"/>
        <w:rPr>
          <w:rFonts w:ascii="Arial" w:hAnsi="Arial" w:cs="Arial"/>
        </w:rPr>
      </w:pPr>
    </w:p>
    <w:p w:rsidR="00162EFB" w:rsidRPr="009327C5" w:rsidRDefault="00162EFB" w:rsidP="00162EFB">
      <w:pPr>
        <w:jc w:val="both"/>
        <w:rPr>
          <w:rFonts w:ascii="Arial" w:hAnsi="Arial" w:cs="Arial"/>
        </w:rPr>
      </w:pPr>
      <w:r w:rsidRPr="009327C5">
        <w:rPr>
          <w:rFonts w:ascii="Arial" w:hAnsi="Arial" w:cs="Arial"/>
        </w:rPr>
        <w:t>To further protect our future technical resilience and develop staff in this area, we are now seeking a provider to deliver a series of four individual, one day advanced landfill engineering courses on Earthworks, Geosynthetics and Landfill Design, using existing resources.  Some minor development work in order to update these materials will be required.</w:t>
      </w:r>
    </w:p>
    <w:p w:rsidR="00162EFB" w:rsidRPr="009327C5" w:rsidRDefault="00162EFB" w:rsidP="00162EFB">
      <w:pPr>
        <w:jc w:val="both"/>
        <w:rPr>
          <w:rFonts w:ascii="Arial" w:hAnsi="Arial" w:cs="Arial"/>
        </w:rPr>
      </w:pPr>
      <w:r w:rsidRPr="009327C5">
        <w:rPr>
          <w:rFonts w:ascii="Arial" w:hAnsi="Arial" w:cs="Arial"/>
        </w:rPr>
        <w:t xml:space="preserve">    </w:t>
      </w:r>
    </w:p>
    <w:p w:rsidR="00162EFB" w:rsidRPr="009327C5" w:rsidRDefault="00162EFB" w:rsidP="00162EFB">
      <w:pPr>
        <w:pStyle w:val="Title"/>
        <w:autoSpaceDE w:val="0"/>
        <w:autoSpaceDN w:val="0"/>
        <w:jc w:val="both"/>
        <w:rPr>
          <w:rFonts w:cs="Arial"/>
          <w:b w:val="0"/>
          <w:sz w:val="20"/>
          <w:lang w:val="en"/>
        </w:rPr>
      </w:pPr>
      <w:r w:rsidRPr="009327C5">
        <w:rPr>
          <w:rFonts w:cs="Arial"/>
          <w:b w:val="0"/>
          <w:sz w:val="20"/>
          <w:lang w:val="en"/>
        </w:rPr>
        <w:t>The course will form part of a series of training modules that support our Technical Development Framework for staff working in the Area Operations and Geotechnical Operations teams regulating the landfill sector.  The modules help these members of staff develop the skills required for the direct delivery of environmental outcomes.  The programme aims to provide focused, flexible and integrated training for staff from a range of disciplines, to equip them with the specific knowledge and skills to be a highly professional and capable workforce</w:t>
      </w:r>
    </w:p>
    <w:p w:rsidR="00162EFB" w:rsidRPr="009327C5" w:rsidRDefault="00162EFB" w:rsidP="0060235D">
      <w:pPr>
        <w:rPr>
          <w:rFonts w:ascii="Arial" w:hAnsi="Arial" w:cs="Arial"/>
          <w:color w:val="FF0000"/>
        </w:rPr>
      </w:pPr>
    </w:p>
    <w:p w:rsidR="00162EFB" w:rsidRPr="009327C5" w:rsidRDefault="00162EFB" w:rsidP="00162EFB">
      <w:pPr>
        <w:pStyle w:val="BodyText"/>
        <w:jc w:val="both"/>
        <w:rPr>
          <w:rFonts w:ascii="Arial" w:hAnsi="Arial" w:cs="Arial"/>
        </w:rPr>
      </w:pPr>
      <w:r w:rsidRPr="009327C5">
        <w:rPr>
          <w:rFonts w:ascii="Arial" w:hAnsi="Arial" w:cs="Arial"/>
          <w:color w:val="000000"/>
        </w:rPr>
        <w:t>The advanced training will be part of our process of producing landfill engineers who are able to carry out unsupervised compliance</w:t>
      </w:r>
      <w:r w:rsidRPr="009327C5">
        <w:rPr>
          <w:rFonts w:ascii="Arial" w:hAnsi="Arial" w:cs="Arial"/>
        </w:rPr>
        <w:t xml:space="preserve"> work on landfill engineering projects with minimum reference to other technical experts. </w:t>
      </w:r>
    </w:p>
    <w:p w:rsidR="00162EFB" w:rsidRPr="009327C5" w:rsidRDefault="00162EFB" w:rsidP="00162EFB">
      <w:pPr>
        <w:pStyle w:val="BodyText"/>
        <w:jc w:val="both"/>
        <w:rPr>
          <w:rFonts w:ascii="Arial" w:hAnsi="Arial" w:cs="Arial"/>
        </w:rPr>
      </w:pPr>
      <w:r w:rsidRPr="009327C5">
        <w:rPr>
          <w:rFonts w:ascii="Arial" w:hAnsi="Arial" w:cs="Arial"/>
        </w:rPr>
        <w:t>The course must deliver practical, operational outcomes based on a sound theoretical understanding of relevant issues.</w:t>
      </w:r>
    </w:p>
    <w:p w:rsidR="00162EFB" w:rsidRPr="009327C5" w:rsidRDefault="00162EFB" w:rsidP="00162EFB">
      <w:pPr>
        <w:rPr>
          <w:rFonts w:ascii="Arial" w:hAnsi="Arial" w:cs="Arial"/>
        </w:rPr>
      </w:pPr>
      <w:r w:rsidRPr="009327C5">
        <w:rPr>
          <w:rFonts w:ascii="Arial" w:hAnsi="Arial" w:cs="Arial"/>
        </w:rPr>
        <w:t>By the end of the modules students will be able to:</w:t>
      </w:r>
    </w:p>
    <w:p w:rsidR="00162EFB" w:rsidRPr="009327C5" w:rsidRDefault="00162EFB" w:rsidP="00162EFB">
      <w:pPr>
        <w:rPr>
          <w:rFonts w:ascii="Arial" w:hAnsi="Arial" w:cs="Arial"/>
        </w:rPr>
      </w:pPr>
    </w:p>
    <w:p w:rsidR="00162EFB" w:rsidRPr="009327C5" w:rsidRDefault="00162EFB" w:rsidP="00162EFB">
      <w:pPr>
        <w:numPr>
          <w:ilvl w:val="0"/>
          <w:numId w:val="5"/>
        </w:numPr>
        <w:spacing w:after="120"/>
        <w:jc w:val="both"/>
        <w:rPr>
          <w:rFonts w:ascii="Arial" w:hAnsi="Arial" w:cs="Arial"/>
          <w:b/>
        </w:rPr>
      </w:pPr>
      <w:r w:rsidRPr="009327C5">
        <w:rPr>
          <w:rFonts w:ascii="Arial" w:hAnsi="Arial" w:cs="Arial"/>
        </w:rPr>
        <w:t>Understand the approach and concepts of landfill engineering and design including liners, leachate, gas management systems and slope stability;</w:t>
      </w:r>
    </w:p>
    <w:p w:rsidR="00162EFB" w:rsidRPr="009327C5" w:rsidRDefault="00162EFB" w:rsidP="00162EFB">
      <w:pPr>
        <w:numPr>
          <w:ilvl w:val="0"/>
          <w:numId w:val="5"/>
        </w:numPr>
        <w:spacing w:after="120"/>
        <w:jc w:val="both"/>
        <w:rPr>
          <w:rFonts w:ascii="Arial" w:hAnsi="Arial" w:cs="Arial"/>
          <w:b/>
        </w:rPr>
      </w:pPr>
      <w:r w:rsidRPr="009327C5">
        <w:rPr>
          <w:rFonts w:ascii="Arial" w:hAnsi="Arial" w:cs="Arial"/>
        </w:rPr>
        <w:t>Critically evaluate design requirements during pre-application discussions to ensure environmental protection;</w:t>
      </w:r>
    </w:p>
    <w:p w:rsidR="00162EFB" w:rsidRPr="009327C5" w:rsidRDefault="00162EFB" w:rsidP="00162EFB">
      <w:pPr>
        <w:numPr>
          <w:ilvl w:val="0"/>
          <w:numId w:val="5"/>
        </w:numPr>
        <w:spacing w:after="120"/>
        <w:jc w:val="both"/>
        <w:rPr>
          <w:rFonts w:ascii="Arial" w:hAnsi="Arial" w:cs="Arial"/>
          <w:b/>
        </w:rPr>
      </w:pPr>
      <w:r w:rsidRPr="009327C5">
        <w:rPr>
          <w:rFonts w:ascii="Arial" w:hAnsi="Arial" w:cs="Arial"/>
        </w:rPr>
        <w:t>Analyse and interpret Construction Quality Assurance (CQA) plans to demonstrate that the site specific risk design objectives, relevant legislative and environmental requirements have been met;</w:t>
      </w:r>
    </w:p>
    <w:p w:rsidR="00162EFB" w:rsidRPr="009327C5" w:rsidRDefault="00162EFB" w:rsidP="00162EFB">
      <w:pPr>
        <w:numPr>
          <w:ilvl w:val="0"/>
          <w:numId w:val="5"/>
        </w:numPr>
        <w:spacing w:before="100" w:beforeAutospacing="1" w:after="100" w:afterAutospacing="1"/>
        <w:rPr>
          <w:rFonts w:ascii="Arial" w:hAnsi="Arial" w:cs="Arial"/>
        </w:rPr>
      </w:pPr>
      <w:r w:rsidRPr="009327C5">
        <w:rPr>
          <w:rFonts w:ascii="Arial" w:hAnsi="Arial" w:cs="Arial"/>
        </w:rPr>
        <w:t xml:space="preserve">Carry out unsupervised compliance work on landfill engineering projects with minimum reference to other technical experts and with sufficient confidence to be able to deal with site managers, contractors and consultants. </w:t>
      </w:r>
    </w:p>
    <w:p w:rsidR="00162EFB" w:rsidRPr="009327C5" w:rsidRDefault="00162EFB" w:rsidP="00162EFB">
      <w:pPr>
        <w:numPr>
          <w:ilvl w:val="0"/>
          <w:numId w:val="5"/>
        </w:numPr>
        <w:spacing w:before="100" w:beforeAutospacing="1" w:after="100" w:afterAutospacing="1"/>
        <w:rPr>
          <w:rFonts w:ascii="Arial" w:hAnsi="Arial" w:cs="Arial"/>
        </w:rPr>
      </w:pPr>
      <w:r w:rsidRPr="009327C5">
        <w:rPr>
          <w:rFonts w:ascii="Arial" w:hAnsi="Arial" w:cs="Arial"/>
        </w:rPr>
        <w:t xml:space="preserve">Assist in the development of other Agency staff. </w:t>
      </w:r>
    </w:p>
    <w:p w:rsidR="00162EFB" w:rsidRPr="009327C5" w:rsidRDefault="00162EFB" w:rsidP="00162EFB">
      <w:pPr>
        <w:numPr>
          <w:ilvl w:val="0"/>
          <w:numId w:val="5"/>
        </w:numPr>
        <w:spacing w:before="100" w:beforeAutospacing="1" w:after="100" w:afterAutospacing="1"/>
        <w:rPr>
          <w:rFonts w:ascii="Arial" w:hAnsi="Arial" w:cs="Arial"/>
        </w:rPr>
      </w:pPr>
      <w:r w:rsidRPr="009327C5">
        <w:rPr>
          <w:rFonts w:ascii="Arial" w:hAnsi="Arial" w:cs="Arial"/>
        </w:rPr>
        <w:t xml:space="preserve">Be capable of supporting other technical experts in judicial review and appeal situations. </w:t>
      </w:r>
    </w:p>
    <w:p w:rsidR="00162EFB" w:rsidRPr="009327C5" w:rsidRDefault="00162EFB" w:rsidP="00162EFB">
      <w:pPr>
        <w:pStyle w:val="BodyText"/>
        <w:jc w:val="both"/>
        <w:rPr>
          <w:rFonts w:ascii="Arial" w:hAnsi="Arial" w:cs="Arial"/>
        </w:rPr>
      </w:pPr>
      <w:r w:rsidRPr="009327C5">
        <w:rPr>
          <w:rFonts w:ascii="Arial" w:hAnsi="Arial" w:cs="Arial"/>
        </w:rPr>
        <w:t>Delegates will be primarily from Environment Agency Area Operations teams, Groundwater Contaminated Land teams and the National Geotechnical Operations team. They will</w:t>
      </w:r>
      <w:r w:rsidR="005F362A" w:rsidRPr="009327C5">
        <w:rPr>
          <w:rFonts w:ascii="Arial" w:hAnsi="Arial" w:cs="Arial"/>
        </w:rPr>
        <w:t xml:space="preserve"> already</w:t>
      </w:r>
      <w:r w:rsidRPr="009327C5">
        <w:rPr>
          <w:rFonts w:ascii="Arial" w:hAnsi="Arial" w:cs="Arial"/>
        </w:rPr>
        <w:t xml:space="preserve"> have a basic knowledge of landfill engineering and some supervised site work experience. </w:t>
      </w:r>
    </w:p>
    <w:p w:rsidR="00162EFB" w:rsidRPr="009327C5" w:rsidRDefault="00162EFB" w:rsidP="0060235D">
      <w:pPr>
        <w:rPr>
          <w:rFonts w:ascii="Arial" w:hAnsi="Arial" w:cs="Arial"/>
          <w:color w:val="FF0000"/>
        </w:rPr>
      </w:pPr>
    </w:p>
    <w:p w:rsidR="00DC0367" w:rsidRPr="009327C5" w:rsidRDefault="00DC0367" w:rsidP="00DC0367">
      <w:pPr>
        <w:rPr>
          <w:rFonts w:ascii="Arial" w:hAnsi="Arial" w:cs="Arial"/>
        </w:rPr>
      </w:pPr>
    </w:p>
    <w:p w:rsidR="00DF0857" w:rsidRPr="009327C5" w:rsidRDefault="00DF0857" w:rsidP="00DC0367">
      <w:pPr>
        <w:pStyle w:val="Heading1"/>
        <w:numPr>
          <w:ilvl w:val="0"/>
          <w:numId w:val="2"/>
        </w:numPr>
        <w:rPr>
          <w:rFonts w:cs="Arial"/>
          <w:sz w:val="20"/>
          <w:u w:val="single"/>
        </w:rPr>
      </w:pPr>
      <w:r w:rsidRPr="009327C5">
        <w:rPr>
          <w:rFonts w:cs="Arial"/>
          <w:sz w:val="20"/>
          <w:u w:val="single"/>
        </w:rPr>
        <w:t>Specific Objectives/Deliverables</w:t>
      </w:r>
    </w:p>
    <w:p w:rsidR="00411E10" w:rsidRPr="009327C5" w:rsidRDefault="00411E10" w:rsidP="00DF0857">
      <w:pPr>
        <w:rPr>
          <w:rFonts w:ascii="Arial" w:hAnsi="Arial" w:cs="Arial"/>
          <w:b/>
        </w:rPr>
      </w:pPr>
    </w:p>
    <w:p w:rsidR="000E08BE" w:rsidRPr="009327C5" w:rsidRDefault="000E08BE" w:rsidP="000E08BE">
      <w:pPr>
        <w:jc w:val="both"/>
        <w:rPr>
          <w:rFonts w:ascii="Arial" w:hAnsi="Arial" w:cs="Arial"/>
        </w:rPr>
      </w:pPr>
      <w:r w:rsidRPr="009327C5">
        <w:rPr>
          <w:rFonts w:ascii="Arial" w:hAnsi="Arial" w:cs="Arial"/>
        </w:rPr>
        <w:t xml:space="preserve">The EA is looking for a single contractor to give national coverage (England).  The contractor must be able to meet the training requirements as described in this document. </w:t>
      </w:r>
    </w:p>
    <w:p w:rsidR="000E08BE" w:rsidRPr="009327C5" w:rsidRDefault="000E08BE" w:rsidP="000E08BE">
      <w:pPr>
        <w:rPr>
          <w:rFonts w:ascii="Arial" w:hAnsi="Arial" w:cs="Arial"/>
        </w:rPr>
      </w:pPr>
    </w:p>
    <w:p w:rsidR="000E08BE" w:rsidRPr="009327C5" w:rsidRDefault="000E08BE" w:rsidP="000E08BE">
      <w:pPr>
        <w:jc w:val="both"/>
        <w:rPr>
          <w:rFonts w:ascii="Arial" w:hAnsi="Arial" w:cs="Arial"/>
        </w:rPr>
      </w:pPr>
      <w:r w:rsidRPr="009327C5">
        <w:rPr>
          <w:rFonts w:ascii="Arial" w:hAnsi="Arial" w:cs="Arial"/>
        </w:rPr>
        <w:t>The successful contractor will have relevant technical expertise, extensive recent experience in landfill engineering and a good understanding of the work of the Environment Agency.</w:t>
      </w:r>
    </w:p>
    <w:p w:rsidR="000E08BE" w:rsidRPr="009327C5" w:rsidRDefault="000E08BE" w:rsidP="00DF0857">
      <w:pPr>
        <w:rPr>
          <w:rFonts w:ascii="Arial" w:hAnsi="Arial" w:cs="Arial"/>
          <w:b/>
        </w:rPr>
      </w:pPr>
    </w:p>
    <w:p w:rsidR="00002081" w:rsidRPr="009327C5" w:rsidRDefault="00002081" w:rsidP="00002081">
      <w:pPr>
        <w:pStyle w:val="BodyText"/>
        <w:jc w:val="both"/>
        <w:rPr>
          <w:rFonts w:ascii="Arial" w:hAnsi="Arial" w:cs="Arial"/>
        </w:rPr>
      </w:pPr>
      <w:r w:rsidRPr="009327C5">
        <w:rPr>
          <w:rFonts w:ascii="Arial" w:hAnsi="Arial" w:cs="Arial"/>
        </w:rPr>
        <w:lastRenderedPageBreak/>
        <w:t>Delivery must be engaging, inclusive and take account of operational requirements within the Environment Agency.  It is also expected that a variety of delivery methods will be used to take account of different learning styles.</w:t>
      </w:r>
    </w:p>
    <w:p w:rsidR="00002081" w:rsidRPr="009327C5" w:rsidRDefault="00002081" w:rsidP="00002081">
      <w:pPr>
        <w:pStyle w:val="BodyText"/>
        <w:jc w:val="both"/>
        <w:rPr>
          <w:rFonts w:ascii="Arial" w:hAnsi="Arial" w:cs="Arial"/>
        </w:rPr>
      </w:pPr>
      <w:r w:rsidRPr="009327C5">
        <w:rPr>
          <w:rFonts w:ascii="Arial" w:hAnsi="Arial" w:cs="Arial"/>
        </w:rPr>
        <w:t xml:space="preserve">The provider will be expected to:  </w:t>
      </w:r>
    </w:p>
    <w:p w:rsidR="00002081" w:rsidRPr="009327C5" w:rsidRDefault="00002081" w:rsidP="00002081">
      <w:pPr>
        <w:pStyle w:val="BodyText"/>
        <w:numPr>
          <w:ilvl w:val="0"/>
          <w:numId w:val="8"/>
        </w:numPr>
        <w:tabs>
          <w:tab w:val="clear" w:pos="720"/>
          <w:tab w:val="num" w:pos="426"/>
        </w:tabs>
        <w:ind w:left="426" w:hanging="426"/>
        <w:jc w:val="both"/>
        <w:rPr>
          <w:rFonts w:ascii="Arial" w:hAnsi="Arial" w:cs="Arial"/>
        </w:rPr>
      </w:pPr>
      <w:proofErr w:type="gramStart"/>
      <w:r w:rsidRPr="009327C5">
        <w:rPr>
          <w:rFonts w:ascii="Arial" w:hAnsi="Arial" w:cs="Arial"/>
        </w:rPr>
        <w:t>use</w:t>
      </w:r>
      <w:proofErr w:type="gramEnd"/>
      <w:r w:rsidRPr="009327C5">
        <w:rPr>
          <w:rFonts w:ascii="Arial" w:hAnsi="Arial" w:cs="Arial"/>
        </w:rPr>
        <w:t xml:space="preserve"> existing resources to deliver classroom sessions with practical activities and discussion of real problems encountered by delegates.</w:t>
      </w:r>
    </w:p>
    <w:p w:rsidR="00002081" w:rsidRPr="009327C5" w:rsidRDefault="00002081" w:rsidP="00002081">
      <w:pPr>
        <w:pStyle w:val="BodyText"/>
        <w:numPr>
          <w:ilvl w:val="0"/>
          <w:numId w:val="8"/>
        </w:numPr>
        <w:tabs>
          <w:tab w:val="clear" w:pos="720"/>
          <w:tab w:val="num" w:pos="426"/>
        </w:tabs>
        <w:ind w:hanging="720"/>
        <w:jc w:val="both"/>
        <w:rPr>
          <w:rFonts w:ascii="Arial" w:hAnsi="Arial" w:cs="Arial"/>
        </w:rPr>
      </w:pPr>
      <w:proofErr w:type="gramStart"/>
      <w:r w:rsidRPr="009327C5">
        <w:rPr>
          <w:rFonts w:ascii="Arial" w:hAnsi="Arial" w:cs="Arial"/>
        </w:rPr>
        <w:t>produce</w:t>
      </w:r>
      <w:proofErr w:type="gramEnd"/>
      <w:r w:rsidRPr="009327C5">
        <w:rPr>
          <w:rFonts w:ascii="Arial" w:hAnsi="Arial" w:cs="Arial"/>
        </w:rPr>
        <w:t xml:space="preserve"> additional high quality resources if required.</w:t>
      </w:r>
    </w:p>
    <w:p w:rsidR="00002081" w:rsidRPr="009327C5" w:rsidRDefault="00002081" w:rsidP="00002081">
      <w:pPr>
        <w:pStyle w:val="BodyText"/>
        <w:numPr>
          <w:ilvl w:val="0"/>
          <w:numId w:val="8"/>
        </w:numPr>
        <w:tabs>
          <w:tab w:val="clear" w:pos="720"/>
          <w:tab w:val="num" w:pos="426"/>
        </w:tabs>
        <w:ind w:hanging="720"/>
        <w:jc w:val="both"/>
        <w:rPr>
          <w:rFonts w:ascii="Arial" w:hAnsi="Arial" w:cs="Arial"/>
        </w:rPr>
      </w:pPr>
      <w:proofErr w:type="gramStart"/>
      <w:r w:rsidRPr="009327C5">
        <w:rPr>
          <w:rFonts w:ascii="Arial" w:hAnsi="Arial" w:cs="Arial"/>
        </w:rPr>
        <w:t>mentor</w:t>
      </w:r>
      <w:proofErr w:type="gramEnd"/>
      <w:r w:rsidRPr="009327C5">
        <w:rPr>
          <w:rFonts w:ascii="Arial" w:hAnsi="Arial" w:cs="Arial"/>
        </w:rPr>
        <w:t xml:space="preserve"> delegates providing expert advice, guidance and assessment.</w:t>
      </w:r>
    </w:p>
    <w:p w:rsidR="00002081" w:rsidRPr="009327C5" w:rsidRDefault="00002081" w:rsidP="00002081">
      <w:pPr>
        <w:jc w:val="both"/>
        <w:rPr>
          <w:rFonts w:ascii="Arial" w:hAnsi="Arial" w:cs="Arial"/>
        </w:rPr>
      </w:pPr>
      <w:r w:rsidRPr="009327C5">
        <w:rPr>
          <w:rFonts w:ascii="Arial" w:hAnsi="Arial" w:cs="Arial"/>
        </w:rPr>
        <w:t>The group size has been set at a maximum of fifteen delegates. Any proposed changes to this maximum delegate number must be explained in your tender submission. You should also indicate and explain a) the minimum number that would be required for successful delivery of the course along with b) the number of proposed tutors for each part of the training.</w:t>
      </w:r>
    </w:p>
    <w:p w:rsidR="00002081" w:rsidRPr="009327C5" w:rsidRDefault="00002081" w:rsidP="00002081">
      <w:pPr>
        <w:jc w:val="both"/>
        <w:rPr>
          <w:rFonts w:ascii="Arial" w:hAnsi="Arial" w:cs="Arial"/>
        </w:rPr>
      </w:pPr>
    </w:p>
    <w:p w:rsidR="00002081" w:rsidRPr="009327C5" w:rsidRDefault="00002081" w:rsidP="00002081">
      <w:pPr>
        <w:jc w:val="both"/>
        <w:rPr>
          <w:rFonts w:ascii="Arial" w:hAnsi="Arial" w:cs="Arial"/>
        </w:rPr>
      </w:pPr>
      <w:r w:rsidRPr="009327C5">
        <w:rPr>
          <w:rFonts w:ascii="Arial" w:hAnsi="Arial" w:cs="Arial"/>
        </w:rPr>
        <w:t xml:space="preserve">The successful provider will be expected to use existing course content. These will be provided when the contract is awarded.  </w:t>
      </w:r>
      <w:r w:rsidRPr="009327C5">
        <w:rPr>
          <w:rFonts w:ascii="Arial" w:hAnsi="Arial" w:cs="Arial"/>
          <w:color w:val="000000"/>
        </w:rPr>
        <w:t>Whilst we welcome any ideas for innovation,</w:t>
      </w:r>
      <w:r w:rsidRPr="009327C5">
        <w:rPr>
          <w:rFonts w:ascii="Arial" w:hAnsi="Arial" w:cs="Arial"/>
          <w:color w:val="1F497D"/>
        </w:rPr>
        <w:t xml:space="preserve"> </w:t>
      </w:r>
      <w:r w:rsidRPr="009327C5">
        <w:rPr>
          <w:rFonts w:ascii="Arial" w:hAnsi="Arial" w:cs="Arial"/>
        </w:rPr>
        <w:t xml:space="preserve">it is not anticipated that there will be a need for significant initial development to meet course objectives.  However some updating will be required. </w:t>
      </w:r>
    </w:p>
    <w:p w:rsidR="00002081" w:rsidRPr="009327C5" w:rsidRDefault="00002081" w:rsidP="00002081">
      <w:pPr>
        <w:jc w:val="both"/>
        <w:rPr>
          <w:rFonts w:ascii="Arial" w:hAnsi="Arial" w:cs="Arial"/>
        </w:rPr>
      </w:pPr>
    </w:p>
    <w:p w:rsidR="00002081" w:rsidRPr="009327C5" w:rsidRDefault="00002081" w:rsidP="00002081">
      <w:pPr>
        <w:jc w:val="both"/>
        <w:rPr>
          <w:rFonts w:ascii="Arial" w:hAnsi="Arial" w:cs="Arial"/>
        </w:rPr>
      </w:pPr>
      <w:r w:rsidRPr="009327C5">
        <w:rPr>
          <w:rFonts w:ascii="Arial" w:hAnsi="Arial" w:cs="Arial"/>
        </w:rPr>
        <w:t xml:space="preserve">Any costs for this updating should be explained in your tender return. </w:t>
      </w:r>
      <w:r w:rsidRPr="009327C5">
        <w:rPr>
          <w:rFonts w:ascii="Arial" w:hAnsi="Arial" w:cs="Arial"/>
          <w:color w:val="000000"/>
        </w:rPr>
        <w:t>The provider will be expected to be flexible in their use of the existing materials.</w:t>
      </w:r>
      <w:r w:rsidRPr="009327C5">
        <w:rPr>
          <w:rFonts w:ascii="Arial" w:hAnsi="Arial" w:cs="Arial"/>
          <w:color w:val="1F497D"/>
        </w:rPr>
        <w:t xml:space="preserve">  </w:t>
      </w:r>
      <w:r w:rsidRPr="009327C5">
        <w:rPr>
          <w:rFonts w:ascii="Arial" w:hAnsi="Arial" w:cs="Arial"/>
        </w:rPr>
        <w:t>Any further proposed updating or minor development work e.g. in relation to the course activities must also be explained (with costs) in your response.</w:t>
      </w:r>
    </w:p>
    <w:p w:rsidR="00002081" w:rsidRPr="009327C5" w:rsidRDefault="00002081" w:rsidP="00002081">
      <w:pPr>
        <w:rPr>
          <w:rFonts w:ascii="Arial" w:hAnsi="Arial" w:cs="Arial"/>
          <w:highlight w:val="yellow"/>
        </w:rPr>
      </w:pPr>
    </w:p>
    <w:p w:rsidR="00002081" w:rsidRPr="009327C5" w:rsidRDefault="00002081" w:rsidP="00002081">
      <w:pPr>
        <w:jc w:val="both"/>
        <w:rPr>
          <w:rFonts w:ascii="Arial" w:hAnsi="Arial" w:cs="Arial"/>
        </w:rPr>
      </w:pPr>
      <w:r w:rsidRPr="009327C5">
        <w:rPr>
          <w:rFonts w:ascii="Arial" w:hAnsi="Arial" w:cs="Arial"/>
        </w:rPr>
        <w:t xml:space="preserve">During the contract the course materials should be regularly reviewed e.g. to ensure that they are in line with current legislation. The Environment Agency will not reimburse costs for minor updating required because of this review.  However in your response please state the day rate which would apply should further more significant redesign or development become necessary. </w:t>
      </w:r>
    </w:p>
    <w:p w:rsidR="00002081" w:rsidRPr="009327C5" w:rsidRDefault="00002081" w:rsidP="00002081">
      <w:pPr>
        <w:jc w:val="both"/>
        <w:rPr>
          <w:rFonts w:ascii="Arial" w:hAnsi="Arial" w:cs="Arial"/>
        </w:rPr>
      </w:pPr>
      <w:r w:rsidRPr="009327C5">
        <w:rPr>
          <w:rFonts w:ascii="Arial" w:hAnsi="Arial" w:cs="Arial"/>
        </w:rPr>
        <w:t xml:space="preserve"> </w:t>
      </w:r>
    </w:p>
    <w:p w:rsidR="00002081" w:rsidRPr="009327C5" w:rsidRDefault="00002081" w:rsidP="00002081">
      <w:pPr>
        <w:jc w:val="both"/>
        <w:rPr>
          <w:rFonts w:ascii="Arial" w:hAnsi="Arial" w:cs="Arial"/>
          <w:lang w:val="en"/>
        </w:rPr>
      </w:pPr>
      <w:r w:rsidRPr="009327C5">
        <w:rPr>
          <w:rFonts w:ascii="Arial" w:hAnsi="Arial" w:cs="Arial"/>
        </w:rPr>
        <w:t>Your tender submission should explain your approach to assessment and explain how you would work with the Environment Agency to ensure that delegates are adequately prepared for the courses and able to embed their learning on return to their operational work.</w:t>
      </w:r>
      <w:r w:rsidRPr="009327C5">
        <w:rPr>
          <w:rFonts w:ascii="Arial" w:hAnsi="Arial" w:cs="Arial"/>
          <w:lang w:val="en"/>
        </w:rPr>
        <w:t xml:space="preserve"> </w:t>
      </w:r>
    </w:p>
    <w:p w:rsidR="00002081" w:rsidRPr="009327C5" w:rsidRDefault="00002081" w:rsidP="00002081">
      <w:pPr>
        <w:pStyle w:val="AgencyStdParagraph"/>
        <w:rPr>
          <w:sz w:val="20"/>
          <w:szCs w:val="20"/>
        </w:rPr>
      </w:pPr>
    </w:p>
    <w:p w:rsidR="00002081" w:rsidRPr="009327C5" w:rsidRDefault="00002081" w:rsidP="00002081">
      <w:pPr>
        <w:pStyle w:val="BodyText"/>
        <w:spacing w:after="0"/>
        <w:jc w:val="both"/>
        <w:rPr>
          <w:rFonts w:ascii="Arial" w:hAnsi="Arial" w:cs="Arial"/>
        </w:rPr>
      </w:pPr>
      <w:r w:rsidRPr="009327C5">
        <w:rPr>
          <w:rFonts w:ascii="Arial" w:hAnsi="Arial" w:cs="Arial"/>
        </w:rPr>
        <w:t xml:space="preserve">Existing course materials includes a </w:t>
      </w:r>
      <w:r w:rsidR="00F877AA" w:rsidRPr="009327C5">
        <w:rPr>
          <w:rFonts w:ascii="Arial" w:hAnsi="Arial" w:cs="Arial"/>
        </w:rPr>
        <w:t>stand-alone</w:t>
      </w:r>
      <w:r w:rsidRPr="009327C5">
        <w:rPr>
          <w:rFonts w:ascii="Arial" w:hAnsi="Arial" w:cs="Arial"/>
        </w:rPr>
        <w:t xml:space="preserve"> reference manual which covers the following topics:</w:t>
      </w:r>
    </w:p>
    <w:p w:rsidR="00002081" w:rsidRPr="009327C5" w:rsidRDefault="00002081" w:rsidP="00002081">
      <w:pPr>
        <w:pStyle w:val="BodyText"/>
        <w:spacing w:after="0"/>
        <w:jc w:val="both"/>
        <w:rPr>
          <w:rFonts w:ascii="Arial" w:hAnsi="Arial" w:cs="Arial"/>
        </w:rPr>
      </w:pPr>
    </w:p>
    <w:p w:rsidR="00002081" w:rsidRPr="009327C5" w:rsidRDefault="00002081" w:rsidP="00002081">
      <w:pPr>
        <w:pStyle w:val="BodyText"/>
        <w:numPr>
          <w:ilvl w:val="0"/>
          <w:numId w:val="7"/>
        </w:numPr>
        <w:tabs>
          <w:tab w:val="clear" w:pos="720"/>
          <w:tab w:val="num" w:pos="1080"/>
        </w:tabs>
        <w:spacing w:after="0"/>
        <w:ind w:left="1080"/>
        <w:jc w:val="both"/>
        <w:rPr>
          <w:rFonts w:ascii="Arial" w:hAnsi="Arial" w:cs="Arial"/>
        </w:rPr>
      </w:pPr>
      <w:r w:rsidRPr="009327C5">
        <w:rPr>
          <w:rFonts w:ascii="Arial" w:hAnsi="Arial" w:cs="Arial"/>
        </w:rPr>
        <w:t xml:space="preserve">Soil mechanics and </w:t>
      </w:r>
      <w:proofErr w:type="spellStart"/>
      <w:r w:rsidRPr="009327C5">
        <w:rPr>
          <w:rFonts w:ascii="Arial" w:hAnsi="Arial" w:cs="Arial"/>
        </w:rPr>
        <w:t>geotechnics</w:t>
      </w:r>
      <w:proofErr w:type="spellEnd"/>
    </w:p>
    <w:p w:rsidR="00002081" w:rsidRPr="009327C5" w:rsidRDefault="00002081" w:rsidP="00002081">
      <w:pPr>
        <w:pStyle w:val="BodyText"/>
        <w:numPr>
          <w:ilvl w:val="0"/>
          <w:numId w:val="7"/>
        </w:numPr>
        <w:tabs>
          <w:tab w:val="clear" w:pos="720"/>
          <w:tab w:val="num" w:pos="1080"/>
        </w:tabs>
        <w:spacing w:after="0"/>
        <w:ind w:left="1080"/>
        <w:jc w:val="both"/>
        <w:rPr>
          <w:rFonts w:ascii="Arial" w:hAnsi="Arial" w:cs="Arial"/>
        </w:rPr>
      </w:pPr>
      <w:r w:rsidRPr="009327C5">
        <w:rPr>
          <w:rFonts w:ascii="Arial" w:hAnsi="Arial" w:cs="Arial"/>
        </w:rPr>
        <w:t>Geosynthetics</w:t>
      </w:r>
    </w:p>
    <w:p w:rsidR="00002081" w:rsidRPr="009327C5" w:rsidRDefault="00002081" w:rsidP="00002081">
      <w:pPr>
        <w:pStyle w:val="BodyText"/>
        <w:numPr>
          <w:ilvl w:val="0"/>
          <w:numId w:val="7"/>
        </w:numPr>
        <w:tabs>
          <w:tab w:val="clear" w:pos="720"/>
          <w:tab w:val="num" w:pos="1080"/>
        </w:tabs>
        <w:spacing w:after="0"/>
        <w:ind w:left="1080"/>
        <w:jc w:val="both"/>
        <w:rPr>
          <w:rFonts w:ascii="Arial" w:hAnsi="Arial" w:cs="Arial"/>
        </w:rPr>
      </w:pPr>
      <w:r w:rsidRPr="009327C5">
        <w:rPr>
          <w:rFonts w:ascii="Arial" w:hAnsi="Arial" w:cs="Arial"/>
        </w:rPr>
        <w:t>Drainage and pipework design</w:t>
      </w:r>
    </w:p>
    <w:p w:rsidR="00002081" w:rsidRPr="009327C5" w:rsidRDefault="00002081" w:rsidP="00002081">
      <w:pPr>
        <w:pStyle w:val="BodyText"/>
        <w:numPr>
          <w:ilvl w:val="0"/>
          <w:numId w:val="7"/>
        </w:numPr>
        <w:tabs>
          <w:tab w:val="clear" w:pos="720"/>
          <w:tab w:val="num" w:pos="1080"/>
        </w:tabs>
        <w:spacing w:after="0"/>
        <w:ind w:left="1080"/>
        <w:jc w:val="both"/>
        <w:rPr>
          <w:rFonts w:ascii="Arial" w:hAnsi="Arial" w:cs="Arial"/>
        </w:rPr>
      </w:pPr>
      <w:r w:rsidRPr="009327C5">
        <w:rPr>
          <w:rFonts w:ascii="Arial" w:hAnsi="Arial" w:cs="Arial"/>
        </w:rPr>
        <w:t>Risk based design and modelling</w:t>
      </w:r>
    </w:p>
    <w:p w:rsidR="00002081" w:rsidRPr="009327C5" w:rsidRDefault="00002081" w:rsidP="00002081">
      <w:pPr>
        <w:pStyle w:val="BodyText"/>
        <w:numPr>
          <w:ilvl w:val="0"/>
          <w:numId w:val="7"/>
        </w:numPr>
        <w:tabs>
          <w:tab w:val="clear" w:pos="720"/>
          <w:tab w:val="num" w:pos="1080"/>
        </w:tabs>
        <w:spacing w:after="0"/>
        <w:ind w:left="1080"/>
        <w:jc w:val="both"/>
        <w:rPr>
          <w:rFonts w:ascii="Arial" w:hAnsi="Arial" w:cs="Arial"/>
        </w:rPr>
      </w:pPr>
      <w:r w:rsidRPr="009327C5">
        <w:rPr>
          <w:rFonts w:ascii="Arial" w:hAnsi="Arial" w:cs="Arial"/>
        </w:rPr>
        <w:t>Hydrogeological assessment</w:t>
      </w:r>
    </w:p>
    <w:p w:rsidR="00002081" w:rsidRPr="009327C5" w:rsidRDefault="00002081" w:rsidP="00002081">
      <w:pPr>
        <w:pStyle w:val="BodyText"/>
        <w:jc w:val="both"/>
        <w:rPr>
          <w:rFonts w:ascii="Arial" w:hAnsi="Arial" w:cs="Arial"/>
        </w:rPr>
      </w:pPr>
    </w:p>
    <w:p w:rsidR="009327C5" w:rsidRDefault="00002081" w:rsidP="00002081">
      <w:pPr>
        <w:pStyle w:val="AgencyStdParagraph"/>
        <w:rPr>
          <w:b w:val="0"/>
          <w:sz w:val="20"/>
          <w:szCs w:val="20"/>
        </w:rPr>
      </w:pPr>
      <w:r w:rsidRPr="009327C5">
        <w:rPr>
          <w:b w:val="0"/>
          <w:sz w:val="20"/>
          <w:szCs w:val="20"/>
        </w:rPr>
        <w:t xml:space="preserve">Your tender submission should include an explanation of how you will meet the course objectives using the existing course materials. </w:t>
      </w:r>
    </w:p>
    <w:p w:rsidR="00002081" w:rsidRPr="009327C5" w:rsidRDefault="00002081" w:rsidP="00002081">
      <w:pPr>
        <w:pStyle w:val="AgencyStdParagraph"/>
        <w:rPr>
          <w:b w:val="0"/>
          <w:sz w:val="20"/>
          <w:szCs w:val="20"/>
        </w:rPr>
      </w:pPr>
      <w:r w:rsidRPr="009327C5">
        <w:rPr>
          <w:b w:val="0"/>
          <w:sz w:val="20"/>
          <w:szCs w:val="20"/>
        </w:rPr>
        <w:t xml:space="preserve"> </w:t>
      </w:r>
    </w:p>
    <w:p w:rsidR="00002081" w:rsidRPr="009327C5" w:rsidRDefault="00002081" w:rsidP="00002081">
      <w:pPr>
        <w:pStyle w:val="AgencyStdParagraph"/>
        <w:rPr>
          <w:b w:val="0"/>
          <w:sz w:val="20"/>
          <w:szCs w:val="20"/>
        </w:rPr>
      </w:pPr>
    </w:p>
    <w:p w:rsidR="00002081" w:rsidRPr="00CB7F9B" w:rsidRDefault="00002081" w:rsidP="00002081">
      <w:pPr>
        <w:pStyle w:val="BodyText"/>
        <w:spacing w:after="0"/>
        <w:jc w:val="both"/>
        <w:rPr>
          <w:rFonts w:ascii="Arial" w:hAnsi="Arial" w:cs="Arial"/>
        </w:rPr>
      </w:pPr>
      <w:r w:rsidRPr="00CB7F9B">
        <w:rPr>
          <w:rFonts w:ascii="Arial" w:hAnsi="Arial" w:cs="Arial"/>
        </w:rPr>
        <w:t>Suggested Structure</w:t>
      </w:r>
      <w:r w:rsidR="00CB7F9B">
        <w:rPr>
          <w:rFonts w:ascii="Arial" w:hAnsi="Arial" w:cs="Arial"/>
        </w:rPr>
        <w:t xml:space="preserve"> (in line with the existing training materials to be provided)</w:t>
      </w:r>
    </w:p>
    <w:p w:rsidR="00002081" w:rsidRPr="009327C5" w:rsidRDefault="00002081" w:rsidP="00002081">
      <w:pPr>
        <w:pStyle w:val="BodyText"/>
        <w:spacing w:after="0"/>
        <w:jc w:val="both"/>
        <w:rPr>
          <w:rFonts w:ascii="Arial" w:hAnsi="Arial" w:cs="Arial"/>
          <w:b/>
        </w:rPr>
      </w:pPr>
    </w:p>
    <w:p w:rsidR="00002081" w:rsidRPr="00CB7F9B" w:rsidRDefault="00002081" w:rsidP="00CB7F9B">
      <w:pPr>
        <w:ind w:firstLine="720"/>
        <w:rPr>
          <w:rFonts w:ascii="Arial" w:hAnsi="Arial" w:cs="Arial"/>
        </w:rPr>
      </w:pPr>
      <w:r w:rsidRPr="00CB7F9B">
        <w:rPr>
          <w:rFonts w:ascii="Arial" w:hAnsi="Arial" w:cs="Arial"/>
          <w:u w:val="single"/>
        </w:rPr>
        <w:t>1 Day Course – Earthworks</w:t>
      </w:r>
      <w:r w:rsidRPr="00CB7F9B">
        <w:rPr>
          <w:rFonts w:ascii="Arial" w:hAnsi="Arial" w:cs="Arial"/>
        </w:rPr>
        <w:t>.</w:t>
      </w:r>
    </w:p>
    <w:p w:rsidR="00002081" w:rsidRPr="009327C5" w:rsidRDefault="00002081" w:rsidP="00CB7F9B">
      <w:pPr>
        <w:ind w:firstLine="720"/>
        <w:rPr>
          <w:rFonts w:ascii="Arial" w:hAnsi="Arial" w:cs="Arial"/>
        </w:rPr>
      </w:pPr>
      <w:r w:rsidRPr="009327C5">
        <w:rPr>
          <w:rFonts w:ascii="Arial" w:hAnsi="Arial" w:cs="Arial"/>
          <w:i/>
        </w:rPr>
        <w:t>Topics to Include</w:t>
      </w:r>
      <w:r w:rsidRPr="009327C5">
        <w:rPr>
          <w:rFonts w:ascii="Arial" w:hAnsi="Arial" w:cs="Arial"/>
        </w:rPr>
        <w:t xml:space="preserve">; </w:t>
      </w:r>
    </w:p>
    <w:p w:rsidR="00002081" w:rsidRPr="009327C5" w:rsidRDefault="00002081" w:rsidP="00CB7F9B">
      <w:pPr>
        <w:ind w:left="720" w:firstLine="720"/>
        <w:rPr>
          <w:rFonts w:ascii="Arial" w:hAnsi="Arial" w:cs="Arial"/>
        </w:rPr>
      </w:pPr>
      <w:r w:rsidRPr="009327C5">
        <w:rPr>
          <w:rFonts w:ascii="Arial" w:hAnsi="Arial" w:cs="Arial"/>
        </w:rPr>
        <w:t>General Concepts</w:t>
      </w:r>
    </w:p>
    <w:p w:rsidR="00002081" w:rsidRPr="009327C5" w:rsidRDefault="00002081" w:rsidP="00CB7F9B">
      <w:pPr>
        <w:ind w:left="1440"/>
        <w:rPr>
          <w:rFonts w:ascii="Arial" w:hAnsi="Arial" w:cs="Arial"/>
        </w:rPr>
      </w:pPr>
      <w:r w:rsidRPr="009327C5">
        <w:rPr>
          <w:rFonts w:ascii="Arial" w:hAnsi="Arial" w:cs="Arial"/>
        </w:rPr>
        <w:t>Shear Strength</w:t>
      </w:r>
    </w:p>
    <w:p w:rsidR="00002081" w:rsidRPr="009327C5" w:rsidRDefault="00002081" w:rsidP="00CB7F9B">
      <w:pPr>
        <w:ind w:left="720" w:firstLine="720"/>
        <w:rPr>
          <w:rFonts w:ascii="Arial" w:hAnsi="Arial" w:cs="Arial"/>
        </w:rPr>
      </w:pPr>
      <w:r w:rsidRPr="009327C5">
        <w:rPr>
          <w:rFonts w:ascii="Arial" w:hAnsi="Arial" w:cs="Arial"/>
        </w:rPr>
        <w:t>Permeability</w:t>
      </w:r>
    </w:p>
    <w:p w:rsidR="00002081" w:rsidRPr="009327C5" w:rsidRDefault="00002081" w:rsidP="00CB7F9B">
      <w:pPr>
        <w:ind w:left="720" w:firstLine="720"/>
        <w:rPr>
          <w:rFonts w:ascii="Arial" w:hAnsi="Arial" w:cs="Arial"/>
        </w:rPr>
      </w:pPr>
      <w:r w:rsidRPr="009327C5">
        <w:rPr>
          <w:rFonts w:ascii="Arial" w:hAnsi="Arial" w:cs="Arial"/>
        </w:rPr>
        <w:t>Compaction</w:t>
      </w:r>
    </w:p>
    <w:p w:rsidR="00002081" w:rsidRPr="009327C5" w:rsidRDefault="00002081" w:rsidP="00CB7F9B">
      <w:pPr>
        <w:ind w:left="720" w:firstLine="720"/>
        <w:rPr>
          <w:rFonts w:ascii="Arial" w:hAnsi="Arial" w:cs="Arial"/>
        </w:rPr>
      </w:pPr>
      <w:r w:rsidRPr="009327C5">
        <w:rPr>
          <w:rFonts w:ascii="Arial" w:hAnsi="Arial" w:cs="Arial"/>
        </w:rPr>
        <w:t>Laboratory Testing of Soils</w:t>
      </w:r>
    </w:p>
    <w:p w:rsidR="00002081" w:rsidRPr="009327C5" w:rsidRDefault="00002081" w:rsidP="00CB7F9B">
      <w:pPr>
        <w:ind w:left="720" w:firstLine="720"/>
        <w:rPr>
          <w:rFonts w:ascii="Arial" w:hAnsi="Arial" w:cs="Arial"/>
        </w:rPr>
      </w:pPr>
      <w:r w:rsidRPr="009327C5">
        <w:rPr>
          <w:rFonts w:ascii="Arial" w:hAnsi="Arial" w:cs="Arial"/>
        </w:rPr>
        <w:t>Settlement and Bearing Capacity</w:t>
      </w:r>
    </w:p>
    <w:p w:rsidR="00002081" w:rsidRDefault="00002081" w:rsidP="00002081">
      <w:pPr>
        <w:ind w:firstLine="720"/>
        <w:rPr>
          <w:rFonts w:ascii="Arial" w:hAnsi="Arial" w:cs="Arial"/>
        </w:rPr>
      </w:pPr>
    </w:p>
    <w:p w:rsidR="009327C5" w:rsidRDefault="009327C5" w:rsidP="00002081">
      <w:pPr>
        <w:ind w:firstLine="720"/>
        <w:rPr>
          <w:rFonts w:ascii="Arial" w:hAnsi="Arial" w:cs="Arial"/>
        </w:rPr>
      </w:pPr>
    </w:p>
    <w:p w:rsidR="009327C5" w:rsidRDefault="009327C5" w:rsidP="00002081">
      <w:pPr>
        <w:ind w:firstLine="720"/>
        <w:rPr>
          <w:rFonts w:ascii="Arial" w:hAnsi="Arial" w:cs="Arial"/>
        </w:rPr>
      </w:pPr>
    </w:p>
    <w:p w:rsidR="009327C5" w:rsidRPr="009327C5" w:rsidRDefault="009327C5" w:rsidP="00002081">
      <w:pPr>
        <w:ind w:firstLine="720"/>
        <w:rPr>
          <w:rFonts w:ascii="Arial" w:hAnsi="Arial" w:cs="Arial"/>
        </w:rPr>
      </w:pPr>
    </w:p>
    <w:p w:rsidR="00002081" w:rsidRPr="00CB7F9B" w:rsidRDefault="00002081" w:rsidP="00CB7F9B">
      <w:pPr>
        <w:ind w:firstLine="720"/>
        <w:rPr>
          <w:rFonts w:ascii="Arial" w:hAnsi="Arial" w:cs="Arial"/>
          <w:u w:val="single"/>
        </w:rPr>
      </w:pPr>
      <w:r w:rsidRPr="00CB7F9B">
        <w:rPr>
          <w:rFonts w:ascii="Arial" w:hAnsi="Arial" w:cs="Arial"/>
          <w:u w:val="single"/>
        </w:rPr>
        <w:lastRenderedPageBreak/>
        <w:t>1 Day Course – Geosynthetics</w:t>
      </w:r>
    </w:p>
    <w:p w:rsidR="00002081" w:rsidRPr="009327C5" w:rsidRDefault="00002081" w:rsidP="00CB7F9B">
      <w:pPr>
        <w:ind w:firstLine="720"/>
        <w:rPr>
          <w:rFonts w:ascii="Arial" w:hAnsi="Arial" w:cs="Arial"/>
          <w:i/>
        </w:rPr>
      </w:pPr>
      <w:r w:rsidRPr="009327C5">
        <w:rPr>
          <w:rFonts w:ascii="Arial" w:hAnsi="Arial" w:cs="Arial"/>
          <w:i/>
        </w:rPr>
        <w:t>Topics to Include;</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General Concepts</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Geotextiles</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proofErr w:type="spellStart"/>
      <w:r w:rsidRPr="009327C5">
        <w:rPr>
          <w:rFonts w:ascii="Arial" w:hAnsi="Arial" w:cs="Arial"/>
        </w:rPr>
        <w:t>Geomembranes</w:t>
      </w:r>
      <w:proofErr w:type="spellEnd"/>
      <w:r w:rsidRPr="009327C5">
        <w:rPr>
          <w:rFonts w:ascii="Arial" w:hAnsi="Arial" w:cs="Arial"/>
        </w:rPr>
        <w:t xml:space="preserve"> (</w:t>
      </w:r>
      <w:proofErr w:type="spellStart"/>
      <w:r w:rsidRPr="009327C5">
        <w:rPr>
          <w:rFonts w:ascii="Arial" w:hAnsi="Arial" w:cs="Arial"/>
        </w:rPr>
        <w:t>inc.</w:t>
      </w:r>
      <w:proofErr w:type="spellEnd"/>
      <w:r w:rsidRPr="009327C5">
        <w:rPr>
          <w:rFonts w:ascii="Arial" w:hAnsi="Arial" w:cs="Arial"/>
        </w:rPr>
        <w:t xml:space="preserve"> GCL)</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proofErr w:type="spellStart"/>
      <w:r w:rsidRPr="009327C5">
        <w:rPr>
          <w:rFonts w:ascii="Arial" w:hAnsi="Arial" w:cs="Arial"/>
        </w:rPr>
        <w:t>Geogrids</w:t>
      </w:r>
      <w:proofErr w:type="spellEnd"/>
      <w:r w:rsidRPr="009327C5">
        <w:rPr>
          <w:rFonts w:ascii="Arial" w:hAnsi="Arial" w:cs="Arial"/>
        </w:rPr>
        <w:t>/</w:t>
      </w:r>
      <w:proofErr w:type="spellStart"/>
      <w:r w:rsidRPr="009327C5">
        <w:rPr>
          <w:rFonts w:ascii="Arial" w:hAnsi="Arial" w:cs="Arial"/>
        </w:rPr>
        <w:t>Geonets</w:t>
      </w:r>
      <w:proofErr w:type="spellEnd"/>
      <w:r w:rsidRPr="009327C5">
        <w:rPr>
          <w:rFonts w:ascii="Arial" w:hAnsi="Arial" w:cs="Arial"/>
        </w:rPr>
        <w:t>/</w:t>
      </w:r>
      <w:proofErr w:type="spellStart"/>
      <w:r w:rsidRPr="009327C5">
        <w:rPr>
          <w:rFonts w:ascii="Arial" w:hAnsi="Arial" w:cs="Arial"/>
        </w:rPr>
        <w:t>Geocomposites</w:t>
      </w:r>
      <w:proofErr w:type="spellEnd"/>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Installation on Site</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Certification/Testing</w:t>
      </w:r>
    </w:p>
    <w:p w:rsidR="00002081" w:rsidRPr="009327C5" w:rsidRDefault="00002081" w:rsidP="00002081">
      <w:pPr>
        <w:rPr>
          <w:rFonts w:ascii="Arial" w:hAnsi="Arial" w:cs="Arial"/>
        </w:rPr>
      </w:pPr>
    </w:p>
    <w:p w:rsidR="00002081" w:rsidRPr="00CB7F9B" w:rsidRDefault="00002081" w:rsidP="00CB7F9B">
      <w:pPr>
        <w:ind w:firstLine="720"/>
        <w:rPr>
          <w:rFonts w:ascii="Arial" w:hAnsi="Arial" w:cs="Arial"/>
          <w:u w:val="single"/>
        </w:rPr>
      </w:pPr>
      <w:r w:rsidRPr="00CB7F9B">
        <w:rPr>
          <w:rFonts w:ascii="Arial" w:hAnsi="Arial" w:cs="Arial"/>
          <w:u w:val="single"/>
        </w:rPr>
        <w:t>1 Day Course – Welding of Landfill Geosynthetics</w:t>
      </w:r>
    </w:p>
    <w:p w:rsidR="00002081" w:rsidRPr="009327C5" w:rsidRDefault="00002081" w:rsidP="00CB7F9B">
      <w:pPr>
        <w:ind w:firstLine="720"/>
        <w:rPr>
          <w:rFonts w:ascii="Arial" w:hAnsi="Arial" w:cs="Arial"/>
        </w:rPr>
      </w:pPr>
      <w:r w:rsidRPr="009327C5">
        <w:rPr>
          <w:rFonts w:ascii="Arial" w:hAnsi="Arial" w:cs="Arial"/>
          <w:i/>
        </w:rPr>
        <w:t>Topics to include</w:t>
      </w:r>
      <w:r w:rsidRPr="009327C5">
        <w:rPr>
          <w:rFonts w:ascii="Arial" w:hAnsi="Arial" w:cs="Arial"/>
        </w:rPr>
        <w:t>;</w:t>
      </w:r>
    </w:p>
    <w:p w:rsidR="00002081" w:rsidRPr="009327C5" w:rsidRDefault="00002081" w:rsidP="00CB7F9B">
      <w:pPr>
        <w:ind w:left="720" w:firstLine="720"/>
        <w:rPr>
          <w:rFonts w:ascii="Arial" w:hAnsi="Arial" w:cs="Arial"/>
        </w:rPr>
      </w:pPr>
      <w:r w:rsidRPr="009327C5">
        <w:rPr>
          <w:rFonts w:ascii="Arial" w:hAnsi="Arial" w:cs="Arial"/>
        </w:rPr>
        <w:t>General Concepts</w:t>
      </w:r>
    </w:p>
    <w:p w:rsidR="00002081" w:rsidRPr="009327C5" w:rsidRDefault="00002081" w:rsidP="00CB7F9B">
      <w:pPr>
        <w:ind w:left="720" w:firstLine="720"/>
        <w:rPr>
          <w:rFonts w:ascii="Arial" w:hAnsi="Arial" w:cs="Arial"/>
        </w:rPr>
      </w:pPr>
      <w:r w:rsidRPr="009327C5">
        <w:rPr>
          <w:rFonts w:ascii="Arial" w:hAnsi="Arial" w:cs="Arial"/>
        </w:rPr>
        <w:t>Health and Safety</w:t>
      </w:r>
    </w:p>
    <w:p w:rsidR="00002081" w:rsidRPr="009327C5" w:rsidRDefault="00002081" w:rsidP="00CB7F9B">
      <w:pPr>
        <w:ind w:left="720" w:firstLine="720"/>
        <w:rPr>
          <w:rFonts w:ascii="Arial" w:hAnsi="Arial" w:cs="Arial"/>
        </w:rPr>
      </w:pPr>
      <w:r w:rsidRPr="009327C5">
        <w:rPr>
          <w:rFonts w:ascii="Arial" w:hAnsi="Arial" w:cs="Arial"/>
        </w:rPr>
        <w:t>Accreditation and Certification of Operators</w:t>
      </w:r>
    </w:p>
    <w:p w:rsidR="00002081" w:rsidRPr="009327C5" w:rsidRDefault="00002081" w:rsidP="00CB7F9B">
      <w:pPr>
        <w:ind w:left="720" w:firstLine="720"/>
        <w:rPr>
          <w:rFonts w:ascii="Arial" w:hAnsi="Arial" w:cs="Arial"/>
        </w:rPr>
      </w:pPr>
      <w:r w:rsidRPr="009327C5">
        <w:rPr>
          <w:rFonts w:ascii="Arial" w:hAnsi="Arial" w:cs="Arial"/>
        </w:rPr>
        <w:t>Thermoplastic and Geomembrane Welding</w:t>
      </w:r>
    </w:p>
    <w:p w:rsidR="00002081" w:rsidRPr="009327C5" w:rsidRDefault="00002081" w:rsidP="00CB7F9B">
      <w:pPr>
        <w:ind w:left="720" w:firstLine="720"/>
        <w:rPr>
          <w:rFonts w:ascii="Arial" w:hAnsi="Arial" w:cs="Arial"/>
        </w:rPr>
      </w:pPr>
      <w:r w:rsidRPr="009327C5">
        <w:rPr>
          <w:rFonts w:ascii="Arial" w:hAnsi="Arial" w:cs="Arial"/>
        </w:rPr>
        <w:t>Good and Bad Working Practices.</w:t>
      </w:r>
    </w:p>
    <w:p w:rsidR="00002081" w:rsidRPr="009327C5" w:rsidRDefault="00002081" w:rsidP="00002081">
      <w:pPr>
        <w:rPr>
          <w:rFonts w:ascii="Arial" w:hAnsi="Arial" w:cs="Arial"/>
        </w:rPr>
      </w:pPr>
    </w:p>
    <w:p w:rsidR="00002081" w:rsidRPr="00CB7F9B" w:rsidRDefault="00002081" w:rsidP="00CB7F9B">
      <w:pPr>
        <w:ind w:firstLine="720"/>
        <w:rPr>
          <w:rFonts w:ascii="Arial" w:hAnsi="Arial" w:cs="Arial"/>
          <w:u w:val="single"/>
        </w:rPr>
      </w:pPr>
      <w:r w:rsidRPr="00CB7F9B">
        <w:rPr>
          <w:rFonts w:ascii="Arial" w:hAnsi="Arial" w:cs="Arial"/>
          <w:u w:val="single"/>
        </w:rPr>
        <w:t>1 Day Course – Landfill Design</w:t>
      </w:r>
    </w:p>
    <w:p w:rsidR="00002081" w:rsidRPr="009327C5" w:rsidRDefault="00002081" w:rsidP="00CB7F9B">
      <w:pPr>
        <w:ind w:firstLine="720"/>
        <w:rPr>
          <w:rFonts w:ascii="Arial" w:hAnsi="Arial" w:cs="Arial"/>
          <w:i/>
        </w:rPr>
      </w:pPr>
      <w:r w:rsidRPr="009327C5">
        <w:rPr>
          <w:rFonts w:ascii="Arial" w:hAnsi="Arial" w:cs="Arial"/>
          <w:i/>
        </w:rPr>
        <w:t>Topics to include;</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Leachate Drainage</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Geomembrane Protection</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What to Check/Inspect</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ab/>
        <w:t>- Slopes</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ab/>
        <w:t>- Specifications</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ab/>
        <w:t>- Anchor Trenches</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ab/>
        <w:t>- Loading</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ab/>
        <w:t>- Settlement</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proofErr w:type="gramStart"/>
      <w:r w:rsidRPr="009327C5">
        <w:rPr>
          <w:rFonts w:ascii="Arial" w:hAnsi="Arial" w:cs="Arial"/>
        </w:rPr>
        <w:t>CQA  Pass</w:t>
      </w:r>
      <w:proofErr w:type="gramEnd"/>
      <w:r w:rsidRPr="009327C5">
        <w:rPr>
          <w:rFonts w:ascii="Arial" w:hAnsi="Arial" w:cs="Arial"/>
        </w:rPr>
        <w:t xml:space="preserve"> /Fail Criteria</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Stability Risk Assessment</w:t>
      </w:r>
    </w:p>
    <w:p w:rsidR="00002081" w:rsidRPr="009327C5" w:rsidRDefault="00002081" w:rsidP="00002081">
      <w:pPr>
        <w:rPr>
          <w:rFonts w:ascii="Arial" w:hAnsi="Arial" w:cs="Arial"/>
        </w:rPr>
      </w:pPr>
      <w:r w:rsidRPr="009327C5">
        <w:rPr>
          <w:rFonts w:ascii="Arial" w:hAnsi="Arial" w:cs="Arial"/>
        </w:rPr>
        <w:tab/>
      </w:r>
      <w:r w:rsidR="00CB7F9B">
        <w:rPr>
          <w:rFonts w:ascii="Arial" w:hAnsi="Arial" w:cs="Arial"/>
        </w:rPr>
        <w:tab/>
      </w:r>
      <w:r w:rsidRPr="009327C5">
        <w:rPr>
          <w:rFonts w:ascii="Arial" w:hAnsi="Arial" w:cs="Arial"/>
        </w:rPr>
        <w:t>Surface Water Drainage</w:t>
      </w:r>
    </w:p>
    <w:p w:rsidR="00002081" w:rsidRPr="009327C5" w:rsidRDefault="00002081" w:rsidP="00002081">
      <w:pPr>
        <w:rPr>
          <w:rFonts w:ascii="Arial" w:hAnsi="Arial" w:cs="Arial"/>
        </w:rPr>
      </w:pPr>
    </w:p>
    <w:p w:rsidR="00002081" w:rsidRPr="009327C5" w:rsidRDefault="00002081" w:rsidP="00002081">
      <w:pPr>
        <w:rPr>
          <w:rFonts w:ascii="Arial" w:hAnsi="Arial" w:cs="Arial"/>
        </w:rPr>
      </w:pPr>
    </w:p>
    <w:p w:rsidR="00002081" w:rsidRPr="009327C5" w:rsidRDefault="00002081" w:rsidP="00002081">
      <w:pPr>
        <w:pStyle w:val="BodyText"/>
        <w:spacing w:after="0"/>
        <w:jc w:val="both"/>
        <w:rPr>
          <w:rFonts w:ascii="Arial" w:hAnsi="Arial" w:cs="Arial"/>
        </w:rPr>
      </w:pPr>
      <w:r w:rsidRPr="009327C5">
        <w:rPr>
          <w:rFonts w:ascii="Arial" w:hAnsi="Arial" w:cs="Arial"/>
        </w:rPr>
        <w:t>During the course the successful provider will:</w:t>
      </w:r>
    </w:p>
    <w:p w:rsidR="00002081" w:rsidRPr="009327C5" w:rsidRDefault="00002081" w:rsidP="00002081">
      <w:pPr>
        <w:pStyle w:val="BodyText"/>
        <w:spacing w:after="0"/>
        <w:jc w:val="both"/>
        <w:rPr>
          <w:rFonts w:ascii="Arial" w:hAnsi="Arial" w:cs="Arial"/>
        </w:rPr>
      </w:pPr>
    </w:p>
    <w:p w:rsidR="00002081" w:rsidRPr="009327C5" w:rsidRDefault="00002081" w:rsidP="00002081">
      <w:pPr>
        <w:numPr>
          <w:ilvl w:val="0"/>
          <w:numId w:val="6"/>
        </w:numPr>
        <w:tabs>
          <w:tab w:val="clear" w:pos="720"/>
          <w:tab w:val="num" w:pos="1134"/>
        </w:tabs>
        <w:ind w:hanging="11"/>
        <w:jc w:val="both"/>
        <w:rPr>
          <w:rFonts w:ascii="Arial" w:hAnsi="Arial" w:cs="Arial"/>
        </w:rPr>
      </w:pPr>
      <w:r w:rsidRPr="009327C5">
        <w:rPr>
          <w:rFonts w:ascii="Arial" w:hAnsi="Arial" w:cs="Arial"/>
        </w:rPr>
        <w:t>provide expert advice and guidance</w:t>
      </w:r>
    </w:p>
    <w:p w:rsidR="00002081" w:rsidRPr="009327C5" w:rsidRDefault="00002081" w:rsidP="00002081">
      <w:pPr>
        <w:pStyle w:val="BodyText"/>
        <w:ind w:left="1134" w:hanging="425"/>
        <w:jc w:val="both"/>
        <w:rPr>
          <w:rFonts w:ascii="Arial" w:hAnsi="Arial" w:cs="Arial"/>
        </w:rPr>
      </w:pPr>
      <w:r w:rsidRPr="009327C5">
        <w:rPr>
          <w:rFonts w:ascii="Arial" w:hAnsi="Arial" w:cs="Arial"/>
        </w:rPr>
        <w:t>-</w:t>
      </w:r>
      <w:r w:rsidRPr="009327C5">
        <w:rPr>
          <w:rFonts w:ascii="Arial" w:hAnsi="Arial" w:cs="Arial"/>
        </w:rPr>
        <w:tab/>
        <w:t>mentor individuals through specific issues and problems</w:t>
      </w:r>
    </w:p>
    <w:p w:rsidR="00002081" w:rsidRPr="009327C5" w:rsidRDefault="00002081" w:rsidP="00002081">
      <w:pPr>
        <w:pStyle w:val="BodyText"/>
        <w:spacing w:after="0"/>
        <w:jc w:val="both"/>
        <w:rPr>
          <w:rFonts w:ascii="Arial" w:hAnsi="Arial" w:cs="Arial"/>
          <w:color w:val="FF0000"/>
        </w:rPr>
      </w:pPr>
      <w:r w:rsidRPr="009327C5">
        <w:rPr>
          <w:rFonts w:ascii="Arial" w:hAnsi="Arial" w:cs="Arial"/>
        </w:rPr>
        <w:t>Subsequent advice and support will be provided internally by technical experts within the Environment Agency</w:t>
      </w:r>
    </w:p>
    <w:p w:rsidR="00002081" w:rsidRPr="009327C5" w:rsidRDefault="00002081" w:rsidP="00002081">
      <w:pPr>
        <w:pStyle w:val="BodyTextIndent"/>
        <w:ind w:left="0"/>
        <w:rPr>
          <w:rFonts w:ascii="Arial" w:hAnsi="Arial" w:cs="Arial"/>
          <w:color w:val="FF0000"/>
        </w:rPr>
      </w:pPr>
    </w:p>
    <w:p w:rsidR="00002081" w:rsidRPr="009327C5" w:rsidRDefault="00002081" w:rsidP="00002081">
      <w:pPr>
        <w:pStyle w:val="BodyText"/>
        <w:jc w:val="both"/>
        <w:rPr>
          <w:rFonts w:ascii="Arial" w:hAnsi="Arial" w:cs="Arial"/>
        </w:rPr>
      </w:pPr>
      <w:r w:rsidRPr="009327C5">
        <w:rPr>
          <w:rFonts w:ascii="Arial" w:hAnsi="Arial" w:cs="Arial"/>
        </w:rPr>
        <w:t>Please indicate how you will meet these mentoring requirements.</w:t>
      </w:r>
    </w:p>
    <w:p w:rsidR="00002081" w:rsidRPr="009327C5" w:rsidRDefault="00002081" w:rsidP="00002081">
      <w:pPr>
        <w:tabs>
          <w:tab w:val="left" w:pos="-1056"/>
          <w:tab w:val="left" w:pos="-720"/>
          <w:tab w:val="left" w:pos="0"/>
          <w:tab w:val="left" w:pos="720"/>
          <w:tab w:val="left" w:pos="1101"/>
        </w:tabs>
        <w:jc w:val="both"/>
        <w:rPr>
          <w:rFonts w:ascii="Arial" w:hAnsi="Arial" w:cs="Arial"/>
        </w:rPr>
      </w:pPr>
    </w:p>
    <w:p w:rsidR="00002081" w:rsidRPr="009327C5" w:rsidRDefault="00002081" w:rsidP="00002081">
      <w:pPr>
        <w:jc w:val="both"/>
        <w:rPr>
          <w:rFonts w:ascii="Arial" w:hAnsi="Arial" w:cs="Arial"/>
        </w:rPr>
      </w:pPr>
      <w:r w:rsidRPr="009327C5">
        <w:rPr>
          <w:rFonts w:ascii="Arial" w:hAnsi="Arial" w:cs="Arial"/>
          <w:color w:val="000000"/>
        </w:rPr>
        <w:t>Wherever possible classroom sessions will be held at EA venues. If you are able to offer your own centrally located venue i.e. not a third party venue, you should give details including any associated costs.</w:t>
      </w:r>
      <w:r w:rsidRPr="009327C5">
        <w:rPr>
          <w:rFonts w:ascii="Arial" w:hAnsi="Arial" w:cs="Arial"/>
          <w:b/>
        </w:rPr>
        <w:t xml:space="preserve">  </w:t>
      </w:r>
      <w:r w:rsidRPr="009327C5">
        <w:rPr>
          <w:rFonts w:ascii="Arial" w:hAnsi="Arial" w:cs="Arial"/>
        </w:rPr>
        <w:t>EA venues will usually include a projector and screen.  However the contractor must be able to provide their own projector and screen if required.  The contractor must also provide all other necessary equipment to meet the course objectives.  The contractor must ensure that all equipment meets relevant Health &amp; Safety standards.  Where the contractor’s portable electrical equipment is used the EA may request evidence that the equipment has been PAT tested.</w:t>
      </w:r>
    </w:p>
    <w:p w:rsidR="00002081" w:rsidRPr="009327C5" w:rsidRDefault="00002081" w:rsidP="00002081">
      <w:pPr>
        <w:pStyle w:val="AgencyStdParagraph"/>
        <w:rPr>
          <w:b w:val="0"/>
          <w:sz w:val="20"/>
          <w:szCs w:val="20"/>
        </w:rPr>
      </w:pPr>
    </w:p>
    <w:p w:rsidR="00002081" w:rsidRPr="009327C5" w:rsidRDefault="00002081" w:rsidP="00002081">
      <w:pPr>
        <w:pStyle w:val="AgencyStdParagraph"/>
        <w:rPr>
          <w:b w:val="0"/>
          <w:sz w:val="20"/>
          <w:szCs w:val="20"/>
        </w:rPr>
      </w:pPr>
      <w:r w:rsidRPr="009327C5">
        <w:rPr>
          <w:b w:val="0"/>
          <w:sz w:val="20"/>
          <w:szCs w:val="20"/>
        </w:rPr>
        <w:t>Your tender response must indicate how course notes will be used taking due account of sustainability issues and the potential varied learning styles of delegates.    Please state in your tender response any additional costs associated with the provision of course materials.</w:t>
      </w:r>
    </w:p>
    <w:p w:rsidR="00002081" w:rsidRPr="009327C5" w:rsidRDefault="00002081" w:rsidP="00002081">
      <w:pPr>
        <w:pStyle w:val="AgencyStdParagraph"/>
        <w:rPr>
          <w:b w:val="0"/>
          <w:sz w:val="20"/>
          <w:szCs w:val="20"/>
        </w:rPr>
      </w:pPr>
    </w:p>
    <w:p w:rsidR="00002081" w:rsidRPr="009327C5" w:rsidRDefault="00002081" w:rsidP="00002081">
      <w:pPr>
        <w:pStyle w:val="AgencySubHeadings"/>
        <w:rPr>
          <w:rFonts w:ascii="Arial" w:hAnsi="Arial" w:cs="Arial"/>
          <w:sz w:val="20"/>
        </w:rPr>
      </w:pPr>
      <w:r w:rsidRPr="009327C5">
        <w:rPr>
          <w:rFonts w:ascii="Arial" w:hAnsi="Arial" w:cs="Arial"/>
          <w:sz w:val="20"/>
        </w:rPr>
        <w:t>The existing course materials include assessment tasks.  Please provide full details of your approach to assessment taking account of the learning objectives above.</w:t>
      </w:r>
    </w:p>
    <w:p w:rsidR="00002081" w:rsidRPr="009327C5" w:rsidRDefault="00002081" w:rsidP="00002081">
      <w:pPr>
        <w:jc w:val="both"/>
        <w:rPr>
          <w:rFonts w:ascii="Arial" w:hAnsi="Arial" w:cs="Arial"/>
          <w:color w:val="000000"/>
        </w:rPr>
      </w:pPr>
    </w:p>
    <w:p w:rsidR="00002081" w:rsidRPr="009327C5" w:rsidRDefault="00002081" w:rsidP="00002081">
      <w:pPr>
        <w:tabs>
          <w:tab w:val="left" w:pos="-1056"/>
          <w:tab w:val="left" w:pos="-720"/>
          <w:tab w:val="left" w:pos="0"/>
          <w:tab w:val="left" w:pos="142"/>
          <w:tab w:val="left" w:pos="1101"/>
        </w:tabs>
        <w:jc w:val="both"/>
        <w:rPr>
          <w:rFonts w:ascii="Arial" w:hAnsi="Arial" w:cs="Arial"/>
        </w:rPr>
      </w:pPr>
      <w:r w:rsidRPr="009327C5">
        <w:rPr>
          <w:rFonts w:ascii="Arial" w:hAnsi="Arial" w:cs="Arial"/>
        </w:rPr>
        <w:t xml:space="preserve">Your tender response must give details of the processes which you will use to monitor and ensure the consistent quality of delivery of training to delegates. </w:t>
      </w:r>
    </w:p>
    <w:p w:rsidR="00002081" w:rsidRPr="009327C5" w:rsidRDefault="00002081" w:rsidP="00002081">
      <w:pPr>
        <w:tabs>
          <w:tab w:val="left" w:pos="-1056"/>
          <w:tab w:val="left" w:pos="-720"/>
          <w:tab w:val="left" w:pos="0"/>
          <w:tab w:val="left" w:pos="142"/>
          <w:tab w:val="left" w:pos="1101"/>
        </w:tabs>
        <w:jc w:val="both"/>
        <w:rPr>
          <w:rFonts w:ascii="Arial" w:hAnsi="Arial" w:cs="Arial"/>
        </w:rPr>
      </w:pPr>
    </w:p>
    <w:p w:rsidR="00002081" w:rsidRPr="009327C5" w:rsidRDefault="00002081" w:rsidP="00002081">
      <w:pPr>
        <w:tabs>
          <w:tab w:val="left" w:pos="-1056"/>
          <w:tab w:val="left" w:pos="-720"/>
          <w:tab w:val="left" w:pos="0"/>
          <w:tab w:val="left" w:pos="720"/>
          <w:tab w:val="left" w:pos="1101"/>
        </w:tabs>
        <w:jc w:val="both"/>
        <w:rPr>
          <w:rFonts w:ascii="Arial" w:hAnsi="Arial" w:cs="Arial"/>
        </w:rPr>
      </w:pPr>
      <w:r w:rsidRPr="009327C5">
        <w:rPr>
          <w:rFonts w:ascii="Arial" w:hAnsi="Arial" w:cs="Arial"/>
        </w:rPr>
        <w:lastRenderedPageBreak/>
        <w:t>The EA will monitor the quality of course delivery through delegate feedback.  Should the performance of any tutor be considered unsatisfactory at any point during the training, then the contractor must provide a suitable replacement. If a satisfactory replacement tutor cannot be found the EA reserves the right to cancel any further courses without incurring cancellation charges</w:t>
      </w:r>
    </w:p>
    <w:p w:rsidR="00002081" w:rsidRPr="009327C5" w:rsidRDefault="00002081" w:rsidP="00002081">
      <w:pPr>
        <w:rPr>
          <w:rFonts w:ascii="Arial" w:hAnsi="Arial" w:cs="Arial"/>
          <w:b/>
        </w:rPr>
      </w:pPr>
    </w:p>
    <w:p w:rsidR="00002081" w:rsidRPr="009327C5" w:rsidRDefault="00002081" w:rsidP="00002081">
      <w:pPr>
        <w:jc w:val="both"/>
        <w:rPr>
          <w:rFonts w:ascii="Arial" w:hAnsi="Arial" w:cs="Arial"/>
        </w:rPr>
      </w:pPr>
      <w:r w:rsidRPr="009327C5">
        <w:rPr>
          <w:rFonts w:ascii="Arial" w:hAnsi="Arial" w:cs="Arial"/>
        </w:rPr>
        <w:t>Tutors will notify the EA HR Service Centre if delegates who do not attend the training that they have been booked on.  This will be at the first opportunity on the day of training and at the latest within two hours of the start of the course.</w:t>
      </w:r>
    </w:p>
    <w:p w:rsidR="00002081" w:rsidRPr="009327C5" w:rsidRDefault="00002081" w:rsidP="00002081">
      <w:pPr>
        <w:rPr>
          <w:rFonts w:ascii="Arial" w:hAnsi="Arial" w:cs="Arial"/>
        </w:rPr>
      </w:pPr>
    </w:p>
    <w:p w:rsidR="00002081" w:rsidRPr="009327C5" w:rsidRDefault="00002081" w:rsidP="00002081">
      <w:pPr>
        <w:jc w:val="both"/>
        <w:rPr>
          <w:rFonts w:ascii="Arial" w:hAnsi="Arial" w:cs="Arial"/>
          <w:color w:val="000000"/>
        </w:rPr>
      </w:pPr>
      <w:r w:rsidRPr="009327C5">
        <w:rPr>
          <w:rFonts w:ascii="Arial" w:hAnsi="Arial" w:cs="Arial"/>
          <w:color w:val="000000"/>
        </w:rPr>
        <w:t>The contractor will complete appropriate risk assessments for all aspects of the training.  These will be retained by the provider and be available for inspection by the EA if required.</w:t>
      </w:r>
    </w:p>
    <w:p w:rsidR="00002081" w:rsidRPr="009327C5" w:rsidRDefault="00002081" w:rsidP="00002081">
      <w:pPr>
        <w:jc w:val="both"/>
        <w:rPr>
          <w:rFonts w:ascii="Arial" w:hAnsi="Arial" w:cs="Arial"/>
          <w:color w:val="000000"/>
        </w:rPr>
      </w:pPr>
      <w:r w:rsidRPr="009327C5">
        <w:rPr>
          <w:rFonts w:ascii="Arial" w:hAnsi="Arial" w:cs="Arial"/>
          <w:color w:val="000000"/>
        </w:rPr>
        <w:t xml:space="preserve">     </w:t>
      </w:r>
    </w:p>
    <w:p w:rsidR="00002081" w:rsidRPr="009327C5" w:rsidRDefault="00002081" w:rsidP="00002081">
      <w:pPr>
        <w:jc w:val="both"/>
        <w:rPr>
          <w:rFonts w:ascii="Arial" w:hAnsi="Arial" w:cs="Arial"/>
          <w:color w:val="000000"/>
        </w:rPr>
      </w:pPr>
      <w:r w:rsidRPr="009327C5">
        <w:rPr>
          <w:rFonts w:ascii="Arial" w:hAnsi="Arial" w:cs="Arial"/>
          <w:color w:val="000000"/>
        </w:rPr>
        <w:t>Delegates will be supervised at all times during delivery and appropriate health &amp; safety briefings will be provided.</w:t>
      </w:r>
    </w:p>
    <w:p w:rsidR="00002081" w:rsidRPr="009327C5" w:rsidRDefault="00002081" w:rsidP="00002081">
      <w:pPr>
        <w:jc w:val="both"/>
        <w:rPr>
          <w:rFonts w:ascii="Arial" w:hAnsi="Arial" w:cs="Arial"/>
          <w:color w:val="000000"/>
        </w:rPr>
      </w:pPr>
    </w:p>
    <w:p w:rsidR="00002081" w:rsidRPr="009327C5" w:rsidRDefault="00002081" w:rsidP="00002081">
      <w:pPr>
        <w:jc w:val="both"/>
        <w:rPr>
          <w:rFonts w:ascii="Arial" w:hAnsi="Arial" w:cs="Arial"/>
        </w:rPr>
      </w:pPr>
      <w:r w:rsidRPr="009327C5">
        <w:rPr>
          <w:rFonts w:ascii="Arial" w:hAnsi="Arial" w:cs="Arial"/>
        </w:rPr>
        <w:t>The successful contractor will appoint a Contract Manager who will act as the single point of contact for all matters relating to the management of this contract.  The Contract Manager must be available to meet or join in teleconferences with the EA nominated representative/s for progress and management review within timescales which will be agreed at the start of the contract.</w:t>
      </w:r>
    </w:p>
    <w:p w:rsidR="00002081" w:rsidRPr="009327C5" w:rsidRDefault="00002081" w:rsidP="00002081">
      <w:pPr>
        <w:rPr>
          <w:rFonts w:ascii="Arial" w:hAnsi="Arial" w:cs="Arial"/>
        </w:rPr>
      </w:pPr>
    </w:p>
    <w:p w:rsidR="00002081" w:rsidRPr="009327C5" w:rsidRDefault="00002081" w:rsidP="00002081">
      <w:pPr>
        <w:pStyle w:val="BodyTextIndent2"/>
        <w:spacing w:line="240" w:lineRule="auto"/>
        <w:ind w:left="0"/>
        <w:jc w:val="both"/>
        <w:rPr>
          <w:rFonts w:ascii="Arial" w:hAnsi="Arial" w:cs="Arial"/>
        </w:rPr>
      </w:pPr>
      <w:r w:rsidRPr="009327C5">
        <w:rPr>
          <w:rFonts w:ascii="Arial" w:hAnsi="Arial" w:cs="Arial"/>
        </w:rPr>
        <w:t>This contract will be managed, on behalf of the EA, by Darren Legge, Senior Advisor, Environment and Business.</w:t>
      </w:r>
      <w:r w:rsidRPr="009327C5" w:rsidDel="00325BAC">
        <w:rPr>
          <w:rFonts w:ascii="Arial" w:hAnsi="Arial" w:cs="Arial"/>
        </w:rPr>
        <w:t xml:space="preserve"> </w:t>
      </w:r>
    </w:p>
    <w:p w:rsidR="000E08BE" w:rsidRPr="009327C5" w:rsidRDefault="000E08BE" w:rsidP="00DF0857">
      <w:pPr>
        <w:rPr>
          <w:rFonts w:ascii="Arial" w:hAnsi="Arial" w:cs="Arial"/>
          <w:b/>
        </w:rPr>
      </w:pPr>
    </w:p>
    <w:p w:rsidR="00DF0857" w:rsidRPr="009327C5" w:rsidRDefault="00DF0857" w:rsidP="00DF0857">
      <w:pPr>
        <w:pStyle w:val="Heading3"/>
        <w:numPr>
          <w:ilvl w:val="0"/>
          <w:numId w:val="0"/>
        </w:numPr>
        <w:rPr>
          <w:rFonts w:ascii="Arial" w:hAnsi="Arial" w:cs="Arial"/>
          <w:sz w:val="20"/>
        </w:rPr>
      </w:pPr>
    </w:p>
    <w:p w:rsidR="00B26976" w:rsidRPr="009327C5" w:rsidRDefault="00B26976" w:rsidP="00B26976">
      <w:pPr>
        <w:pStyle w:val="Heading3"/>
        <w:numPr>
          <w:ilvl w:val="0"/>
          <w:numId w:val="0"/>
        </w:numPr>
        <w:ind w:left="720"/>
        <w:rPr>
          <w:rFonts w:ascii="Arial" w:hAnsi="Arial" w:cs="Arial"/>
          <w:sz w:val="20"/>
          <w:u w:val="single"/>
        </w:rPr>
      </w:pPr>
    </w:p>
    <w:p w:rsidR="00DF0857" w:rsidRPr="009327C5" w:rsidRDefault="00DF0857" w:rsidP="00DF0857">
      <w:pPr>
        <w:pStyle w:val="Heading3"/>
        <w:numPr>
          <w:ilvl w:val="0"/>
          <w:numId w:val="2"/>
        </w:numPr>
        <w:rPr>
          <w:rFonts w:ascii="Arial" w:hAnsi="Arial" w:cs="Arial"/>
          <w:sz w:val="20"/>
          <w:u w:val="single"/>
        </w:rPr>
      </w:pPr>
      <w:bookmarkStart w:id="0" w:name="_GoBack"/>
      <w:bookmarkEnd w:id="0"/>
      <w:r w:rsidRPr="009327C5">
        <w:rPr>
          <w:rFonts w:ascii="Arial" w:hAnsi="Arial" w:cs="Arial"/>
          <w:sz w:val="20"/>
          <w:u w:val="single"/>
        </w:rPr>
        <w:t>Skills of Personnel Required</w:t>
      </w:r>
    </w:p>
    <w:p w:rsidR="00DF0857" w:rsidRPr="009327C5" w:rsidRDefault="00DF0857" w:rsidP="00DF0857">
      <w:pPr>
        <w:rPr>
          <w:rFonts w:ascii="Arial" w:hAnsi="Arial" w:cs="Arial"/>
        </w:rPr>
      </w:pPr>
    </w:p>
    <w:p w:rsidR="00DC0367" w:rsidRPr="009327C5" w:rsidRDefault="00DC0367" w:rsidP="00DC0367">
      <w:pPr>
        <w:rPr>
          <w:rFonts w:ascii="Arial" w:hAnsi="Arial" w:cs="Arial"/>
        </w:rPr>
      </w:pPr>
    </w:p>
    <w:p w:rsidR="00DD55E5" w:rsidRPr="009327C5" w:rsidRDefault="00DD55E5" w:rsidP="00DD55E5">
      <w:pPr>
        <w:autoSpaceDE w:val="0"/>
        <w:autoSpaceDN w:val="0"/>
        <w:adjustRightInd w:val="0"/>
        <w:jc w:val="both"/>
        <w:rPr>
          <w:rFonts w:ascii="Arial" w:hAnsi="Arial" w:cs="Arial"/>
          <w:color w:val="000000"/>
        </w:rPr>
      </w:pPr>
      <w:r w:rsidRPr="009327C5">
        <w:rPr>
          <w:rFonts w:ascii="Arial" w:hAnsi="Arial" w:cs="Arial"/>
          <w:color w:val="000000"/>
        </w:rPr>
        <w:t>Tutors must have;</w:t>
      </w:r>
    </w:p>
    <w:p w:rsidR="00DD55E5" w:rsidRPr="009327C5" w:rsidRDefault="00DD55E5" w:rsidP="00DD55E5">
      <w:pPr>
        <w:numPr>
          <w:ilvl w:val="0"/>
          <w:numId w:val="10"/>
        </w:numPr>
        <w:jc w:val="both"/>
        <w:rPr>
          <w:rFonts w:ascii="Arial" w:hAnsi="Arial" w:cs="Arial"/>
        </w:rPr>
      </w:pPr>
      <w:proofErr w:type="gramStart"/>
      <w:r w:rsidRPr="009327C5">
        <w:rPr>
          <w:rFonts w:ascii="Arial" w:hAnsi="Arial" w:cs="Arial"/>
        </w:rPr>
        <w:t>relevant</w:t>
      </w:r>
      <w:proofErr w:type="gramEnd"/>
      <w:r w:rsidRPr="009327C5">
        <w:rPr>
          <w:rFonts w:ascii="Arial" w:hAnsi="Arial" w:cs="Arial"/>
        </w:rPr>
        <w:t xml:space="preserve"> technical expertise and experience demonstrating detailed current knowledge of landfill engineering.  </w:t>
      </w:r>
      <w:r w:rsidRPr="009327C5">
        <w:rPr>
          <w:rFonts w:ascii="Arial" w:hAnsi="Arial" w:cs="Arial"/>
          <w:color w:val="000000"/>
        </w:rPr>
        <w:t>It is expected that they will be chartered engineers.</w:t>
      </w:r>
    </w:p>
    <w:p w:rsidR="00DD55E5" w:rsidRPr="009327C5" w:rsidRDefault="00DD55E5" w:rsidP="00DD55E5">
      <w:pPr>
        <w:numPr>
          <w:ilvl w:val="0"/>
          <w:numId w:val="10"/>
        </w:numPr>
        <w:jc w:val="both"/>
        <w:rPr>
          <w:rFonts w:ascii="Arial" w:hAnsi="Arial" w:cs="Arial"/>
        </w:rPr>
      </w:pPr>
      <w:r w:rsidRPr="009327C5">
        <w:rPr>
          <w:rFonts w:ascii="Arial" w:hAnsi="Arial" w:cs="Arial"/>
        </w:rPr>
        <w:t>academic qualifications and expertise relevant to teaching at postgraduate level</w:t>
      </w:r>
    </w:p>
    <w:p w:rsidR="00DD55E5" w:rsidRPr="009327C5" w:rsidRDefault="00DD55E5" w:rsidP="00DD55E5">
      <w:pPr>
        <w:numPr>
          <w:ilvl w:val="0"/>
          <w:numId w:val="10"/>
        </w:numPr>
        <w:jc w:val="both"/>
        <w:rPr>
          <w:rFonts w:ascii="Arial" w:hAnsi="Arial" w:cs="Arial"/>
        </w:rPr>
      </w:pPr>
      <w:proofErr w:type="gramStart"/>
      <w:r w:rsidRPr="009327C5">
        <w:rPr>
          <w:rFonts w:ascii="Arial" w:hAnsi="Arial" w:cs="Arial"/>
        </w:rPr>
        <w:t>recent</w:t>
      </w:r>
      <w:proofErr w:type="gramEnd"/>
      <w:r w:rsidRPr="009327C5">
        <w:rPr>
          <w:rFonts w:ascii="Arial" w:hAnsi="Arial" w:cs="Arial"/>
        </w:rPr>
        <w:t>, successful delivery of leaning delivery.</w:t>
      </w:r>
    </w:p>
    <w:p w:rsidR="00DD55E5" w:rsidRPr="009327C5" w:rsidRDefault="00DD55E5" w:rsidP="00DD55E5">
      <w:pPr>
        <w:numPr>
          <w:ilvl w:val="0"/>
          <w:numId w:val="10"/>
        </w:numPr>
        <w:jc w:val="both"/>
        <w:rPr>
          <w:rFonts w:ascii="Arial" w:hAnsi="Arial" w:cs="Arial"/>
        </w:rPr>
      </w:pPr>
      <w:proofErr w:type="gramStart"/>
      <w:r w:rsidRPr="009327C5">
        <w:rPr>
          <w:rFonts w:ascii="Arial" w:hAnsi="Arial" w:cs="Arial"/>
          <w:color w:val="000000"/>
        </w:rPr>
        <w:t>recent</w:t>
      </w:r>
      <w:proofErr w:type="gramEnd"/>
      <w:r w:rsidRPr="009327C5">
        <w:rPr>
          <w:rFonts w:ascii="Arial" w:hAnsi="Arial" w:cs="Arial"/>
          <w:color w:val="000000"/>
        </w:rPr>
        <w:t xml:space="preserve"> successful experience of training at advanced level which has taken account of different learning styles and abilities by using a range of inclusive and engaging methods</w:t>
      </w:r>
      <w:r w:rsidRPr="009327C5">
        <w:rPr>
          <w:rFonts w:ascii="Arial" w:hAnsi="Arial" w:cs="Arial"/>
        </w:rPr>
        <w:t>.</w:t>
      </w:r>
    </w:p>
    <w:p w:rsidR="00DD55E5" w:rsidRPr="009327C5" w:rsidRDefault="00DD55E5" w:rsidP="00DD55E5">
      <w:pPr>
        <w:numPr>
          <w:ilvl w:val="0"/>
          <w:numId w:val="10"/>
        </w:numPr>
        <w:jc w:val="both"/>
        <w:rPr>
          <w:rFonts w:ascii="Arial" w:hAnsi="Arial" w:cs="Arial"/>
        </w:rPr>
      </w:pPr>
      <w:proofErr w:type="gramStart"/>
      <w:r w:rsidRPr="009327C5">
        <w:rPr>
          <w:rFonts w:ascii="Arial" w:hAnsi="Arial" w:cs="Arial"/>
        </w:rPr>
        <w:t>good</w:t>
      </w:r>
      <w:proofErr w:type="gramEnd"/>
      <w:r w:rsidRPr="009327C5">
        <w:rPr>
          <w:rFonts w:ascii="Arial" w:hAnsi="Arial" w:cs="Arial"/>
        </w:rPr>
        <w:t xml:space="preserve"> understanding of the work of the Environment Agency.</w:t>
      </w:r>
    </w:p>
    <w:p w:rsidR="00DD55E5" w:rsidRPr="009327C5" w:rsidRDefault="00DD55E5" w:rsidP="00DD55E5">
      <w:pPr>
        <w:numPr>
          <w:ilvl w:val="0"/>
          <w:numId w:val="10"/>
        </w:numPr>
        <w:jc w:val="both"/>
        <w:rPr>
          <w:rFonts w:ascii="Arial" w:hAnsi="Arial" w:cs="Arial"/>
          <w:color w:val="000000"/>
        </w:rPr>
      </w:pPr>
      <w:proofErr w:type="gramStart"/>
      <w:r w:rsidRPr="009327C5">
        <w:rPr>
          <w:rFonts w:ascii="Arial" w:hAnsi="Arial" w:cs="Arial"/>
          <w:color w:val="000000"/>
        </w:rPr>
        <w:t>the</w:t>
      </w:r>
      <w:proofErr w:type="gramEnd"/>
      <w:r w:rsidRPr="009327C5">
        <w:rPr>
          <w:rFonts w:ascii="Arial" w:hAnsi="Arial" w:cs="Arial"/>
          <w:color w:val="000000"/>
        </w:rPr>
        <w:t xml:space="preserve"> ability to update existing course materials and produce additional high quality resources if required.</w:t>
      </w:r>
    </w:p>
    <w:p w:rsidR="00DD55E5" w:rsidRPr="009327C5" w:rsidRDefault="00DD55E5" w:rsidP="00DD55E5">
      <w:pPr>
        <w:autoSpaceDE w:val="0"/>
        <w:autoSpaceDN w:val="0"/>
        <w:adjustRightInd w:val="0"/>
        <w:jc w:val="both"/>
        <w:rPr>
          <w:rFonts w:ascii="Arial" w:hAnsi="Arial" w:cs="Arial"/>
        </w:rPr>
      </w:pPr>
    </w:p>
    <w:p w:rsidR="00DD55E5" w:rsidRPr="009327C5" w:rsidRDefault="00DD55E5" w:rsidP="00DD55E5">
      <w:pPr>
        <w:tabs>
          <w:tab w:val="left" w:pos="-1056"/>
          <w:tab w:val="left" w:pos="-720"/>
          <w:tab w:val="left" w:pos="0"/>
          <w:tab w:val="left" w:pos="720"/>
          <w:tab w:val="left" w:pos="1101"/>
        </w:tabs>
        <w:jc w:val="both"/>
        <w:rPr>
          <w:rFonts w:ascii="Arial" w:hAnsi="Arial" w:cs="Arial"/>
        </w:rPr>
      </w:pPr>
      <w:r w:rsidRPr="009327C5">
        <w:rPr>
          <w:rFonts w:ascii="Arial" w:hAnsi="Arial" w:cs="Arial"/>
        </w:rPr>
        <w:t>Please include a CV for each tutor and explain how they will be involved in each part of the training.</w:t>
      </w:r>
    </w:p>
    <w:p w:rsidR="00DC0367" w:rsidRPr="009327C5" w:rsidRDefault="00DC0367" w:rsidP="00DC0367">
      <w:pPr>
        <w:rPr>
          <w:rFonts w:ascii="Arial" w:hAnsi="Arial" w:cs="Arial"/>
        </w:rPr>
      </w:pPr>
    </w:p>
    <w:p w:rsidR="00DC0367" w:rsidRPr="00671B8C" w:rsidRDefault="00DC0367" w:rsidP="00DC0367">
      <w:pPr>
        <w:rPr>
          <w:rFonts w:ascii="Arial" w:hAnsi="Arial" w:cs="Arial"/>
        </w:rPr>
      </w:pPr>
    </w:p>
    <w:p w:rsidR="00DC0367" w:rsidRPr="00671B8C" w:rsidRDefault="00DC0367" w:rsidP="009327C5">
      <w:pPr>
        <w:rPr>
          <w:rFonts w:ascii="Arial" w:hAnsi="Arial" w:cs="Arial"/>
        </w:rPr>
      </w:pPr>
    </w:p>
    <w:sectPr w:rsidR="00DC0367" w:rsidRPr="00671B8C" w:rsidSect="007C58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4755A"/>
    <w:multiLevelType w:val="hybridMultilevel"/>
    <w:tmpl w:val="5AF6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AE62FF"/>
    <w:multiLevelType w:val="hybridMultilevel"/>
    <w:tmpl w:val="3000E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E4A3E"/>
    <w:multiLevelType w:val="hybridMultilevel"/>
    <w:tmpl w:val="DD327AEC"/>
    <w:lvl w:ilvl="0" w:tplc="55CAC114">
      <w:start w:val="1"/>
      <w:numFmt w:val="bullet"/>
      <w:lvlText w:val="•"/>
      <w:lvlJc w:val="left"/>
      <w:pPr>
        <w:tabs>
          <w:tab w:val="num" w:pos="720"/>
        </w:tabs>
        <w:ind w:left="720" w:hanging="360"/>
      </w:pPr>
      <w:rPr>
        <w:rFonts w:ascii="Arial" w:hAnsi="Arial" w:hint="default"/>
      </w:rPr>
    </w:lvl>
    <w:lvl w:ilvl="1" w:tplc="9294B132" w:tentative="1">
      <w:start w:val="1"/>
      <w:numFmt w:val="bullet"/>
      <w:lvlText w:val="•"/>
      <w:lvlJc w:val="left"/>
      <w:pPr>
        <w:tabs>
          <w:tab w:val="num" w:pos="1440"/>
        </w:tabs>
        <w:ind w:left="1440" w:hanging="360"/>
      </w:pPr>
      <w:rPr>
        <w:rFonts w:ascii="Arial" w:hAnsi="Arial" w:hint="default"/>
      </w:rPr>
    </w:lvl>
    <w:lvl w:ilvl="2" w:tplc="45C04BBA" w:tentative="1">
      <w:start w:val="1"/>
      <w:numFmt w:val="bullet"/>
      <w:lvlText w:val="•"/>
      <w:lvlJc w:val="left"/>
      <w:pPr>
        <w:tabs>
          <w:tab w:val="num" w:pos="2160"/>
        </w:tabs>
        <w:ind w:left="2160" w:hanging="360"/>
      </w:pPr>
      <w:rPr>
        <w:rFonts w:ascii="Arial" w:hAnsi="Arial" w:hint="default"/>
      </w:rPr>
    </w:lvl>
    <w:lvl w:ilvl="3" w:tplc="848099EE" w:tentative="1">
      <w:start w:val="1"/>
      <w:numFmt w:val="bullet"/>
      <w:lvlText w:val="•"/>
      <w:lvlJc w:val="left"/>
      <w:pPr>
        <w:tabs>
          <w:tab w:val="num" w:pos="2880"/>
        </w:tabs>
        <w:ind w:left="2880" w:hanging="360"/>
      </w:pPr>
      <w:rPr>
        <w:rFonts w:ascii="Arial" w:hAnsi="Arial" w:hint="default"/>
      </w:rPr>
    </w:lvl>
    <w:lvl w:ilvl="4" w:tplc="B6C2C658" w:tentative="1">
      <w:start w:val="1"/>
      <w:numFmt w:val="bullet"/>
      <w:lvlText w:val="•"/>
      <w:lvlJc w:val="left"/>
      <w:pPr>
        <w:tabs>
          <w:tab w:val="num" w:pos="3600"/>
        </w:tabs>
        <w:ind w:left="3600" w:hanging="360"/>
      </w:pPr>
      <w:rPr>
        <w:rFonts w:ascii="Arial" w:hAnsi="Arial" w:hint="default"/>
      </w:rPr>
    </w:lvl>
    <w:lvl w:ilvl="5" w:tplc="A2E6E4C8" w:tentative="1">
      <w:start w:val="1"/>
      <w:numFmt w:val="bullet"/>
      <w:lvlText w:val="•"/>
      <w:lvlJc w:val="left"/>
      <w:pPr>
        <w:tabs>
          <w:tab w:val="num" w:pos="4320"/>
        </w:tabs>
        <w:ind w:left="4320" w:hanging="360"/>
      </w:pPr>
      <w:rPr>
        <w:rFonts w:ascii="Arial" w:hAnsi="Arial" w:hint="default"/>
      </w:rPr>
    </w:lvl>
    <w:lvl w:ilvl="6" w:tplc="4D9231F4" w:tentative="1">
      <w:start w:val="1"/>
      <w:numFmt w:val="bullet"/>
      <w:lvlText w:val="•"/>
      <w:lvlJc w:val="left"/>
      <w:pPr>
        <w:tabs>
          <w:tab w:val="num" w:pos="5040"/>
        </w:tabs>
        <w:ind w:left="5040" w:hanging="360"/>
      </w:pPr>
      <w:rPr>
        <w:rFonts w:ascii="Arial" w:hAnsi="Arial" w:hint="default"/>
      </w:rPr>
    </w:lvl>
    <w:lvl w:ilvl="7" w:tplc="A4B8B31C" w:tentative="1">
      <w:start w:val="1"/>
      <w:numFmt w:val="bullet"/>
      <w:lvlText w:val="•"/>
      <w:lvlJc w:val="left"/>
      <w:pPr>
        <w:tabs>
          <w:tab w:val="num" w:pos="5760"/>
        </w:tabs>
        <w:ind w:left="5760" w:hanging="360"/>
      </w:pPr>
      <w:rPr>
        <w:rFonts w:ascii="Arial" w:hAnsi="Arial" w:hint="default"/>
      </w:rPr>
    </w:lvl>
    <w:lvl w:ilvl="8" w:tplc="A5DEC2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F5B36AF"/>
    <w:multiLevelType w:val="singleLevel"/>
    <w:tmpl w:val="5A1418B0"/>
    <w:lvl w:ilvl="0">
      <w:start w:val="1"/>
      <w:numFmt w:val="decimal"/>
      <w:lvlText w:val="%1."/>
      <w:lvlJc w:val="left"/>
      <w:pPr>
        <w:tabs>
          <w:tab w:val="num" w:pos="720"/>
        </w:tabs>
        <w:ind w:left="720" w:hanging="720"/>
      </w:pPr>
      <w:rPr>
        <w:rFonts w:ascii="Arial" w:hAnsi="Arial" w:hint="default"/>
      </w:rPr>
    </w:lvl>
  </w:abstractNum>
  <w:abstractNum w:abstractNumId="4" w15:restartNumberingAfterBreak="0">
    <w:nsid w:val="51D10D4B"/>
    <w:multiLevelType w:val="multilevel"/>
    <w:tmpl w:val="7A6A90BA"/>
    <w:lvl w:ilvl="0">
      <w:start w:val="1"/>
      <w:numFmt w:val="decimal"/>
      <w:pStyle w:val="Heading1"/>
      <w:suff w:val="space"/>
      <w:lvlText w:val="Section %1  "/>
      <w:lvlJc w:val="left"/>
      <w:pPr>
        <w:tabs>
          <w:tab w:val="num" w:pos="0"/>
        </w:tabs>
        <w:ind w:left="0" w:firstLine="0"/>
      </w:pPr>
      <w:rPr>
        <w:rFonts w:ascii="Arial" w:hAnsi="Arial"/>
        <w:b/>
        <w:i w:val="0"/>
        <w:sz w:val="32"/>
      </w:rPr>
    </w:lvl>
    <w:lvl w:ilvl="1">
      <w:start w:val="1"/>
      <w:numFmt w:val="decimal"/>
      <w:pStyle w:val="Heading2"/>
      <w:suff w:val="space"/>
      <w:lvlText w:val="%1.%2  "/>
      <w:lvlJc w:val="left"/>
      <w:pPr>
        <w:tabs>
          <w:tab w:val="num" w:pos="0"/>
        </w:tabs>
        <w:ind w:left="0" w:firstLine="0"/>
      </w:pPr>
      <w:rPr>
        <w:rFonts w:ascii="Arial" w:hAnsi="Arial"/>
        <w:b/>
        <w:i w:val="0"/>
        <w:sz w:val="24"/>
      </w:rPr>
    </w:lvl>
    <w:lvl w:ilvl="2">
      <w:start w:val="1"/>
      <w:numFmt w:val="decimal"/>
      <w:pStyle w:val="Heading3"/>
      <w:suff w:val="space"/>
      <w:lvlText w:val="%1.%2.%3"/>
      <w:lvlJc w:val="left"/>
      <w:pPr>
        <w:tabs>
          <w:tab w:val="num" w:pos="0"/>
        </w:tabs>
        <w:ind w:left="0" w:firstLine="0"/>
      </w:pPr>
    </w:lvl>
    <w:lvl w:ilvl="3">
      <w:start w:val="1"/>
      <w:numFmt w:val="decimal"/>
      <w:pStyle w:val="Heading4"/>
      <w:suff w:val="space"/>
      <w:lvlText w:val="%1.%2.%3.%4"/>
      <w:lvlJc w:val="left"/>
      <w:pPr>
        <w:tabs>
          <w:tab w:val="num" w:pos="0"/>
        </w:tabs>
        <w:ind w:left="0" w:firstLine="0"/>
      </w:pPr>
    </w:lvl>
    <w:lvl w:ilvl="4">
      <w:start w:val="1"/>
      <w:numFmt w:val="decimal"/>
      <w:pStyle w:val="Heading5"/>
      <w:suff w:val="space"/>
      <w:lvlText w:val="%1.%2.%3.%4.%5"/>
      <w:lvlJc w:val="left"/>
      <w:pPr>
        <w:tabs>
          <w:tab w:val="num" w:pos="0"/>
        </w:tabs>
        <w:ind w:left="0" w:firstLine="0"/>
      </w:pPr>
    </w:lvl>
    <w:lvl w:ilvl="5">
      <w:start w:val="1"/>
      <w:numFmt w:val="decimal"/>
      <w:pStyle w:val="Heading6"/>
      <w:suff w:val="space"/>
      <w:lvlText w:val="%1.%2.%3.%4.%5.%6"/>
      <w:lvlJc w:val="left"/>
      <w:pPr>
        <w:tabs>
          <w:tab w:val="num" w:pos="0"/>
        </w:tabs>
        <w:ind w:left="0" w:firstLine="0"/>
      </w:pPr>
    </w:lvl>
    <w:lvl w:ilvl="6">
      <w:start w:val="1"/>
      <w:numFmt w:val="decimal"/>
      <w:pStyle w:val="Heading7"/>
      <w:suff w:val="space"/>
      <w:lvlText w:val="%1.%2.%3.%4.%5.%6.%7"/>
      <w:lvlJc w:val="left"/>
      <w:pPr>
        <w:tabs>
          <w:tab w:val="num" w:pos="0"/>
        </w:tabs>
        <w:ind w:left="0" w:firstLine="0"/>
      </w:pPr>
    </w:lvl>
    <w:lvl w:ilvl="7">
      <w:start w:val="1"/>
      <w:numFmt w:val="decimal"/>
      <w:pStyle w:val="Heading8"/>
      <w:suff w:val="space"/>
      <w:lvlText w:val="%1.%2.%3.%4.%5.%6.%7.%8"/>
      <w:lvlJc w:val="left"/>
      <w:pPr>
        <w:tabs>
          <w:tab w:val="num" w:pos="0"/>
        </w:tabs>
        <w:ind w:left="0" w:firstLine="0"/>
      </w:pPr>
    </w:lvl>
    <w:lvl w:ilvl="8">
      <w:start w:val="1"/>
      <w:numFmt w:val="upperLetter"/>
      <w:pStyle w:val="Heading9"/>
      <w:suff w:val="space"/>
      <w:lvlText w:val="Appendix 1.%9  "/>
      <w:lvlJc w:val="left"/>
      <w:pPr>
        <w:tabs>
          <w:tab w:val="num" w:pos="0"/>
        </w:tabs>
        <w:ind w:left="0" w:firstLine="0"/>
      </w:pPr>
      <w:rPr>
        <w:rFonts w:ascii="Arial" w:hAnsi="Arial"/>
        <w:b/>
        <w:i w:val="0"/>
        <w:sz w:val="24"/>
      </w:rPr>
    </w:lvl>
  </w:abstractNum>
  <w:abstractNum w:abstractNumId="5" w15:restartNumberingAfterBreak="0">
    <w:nsid w:val="54F86A6A"/>
    <w:multiLevelType w:val="hybridMultilevel"/>
    <w:tmpl w:val="6BC4D38C"/>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0B5F51"/>
    <w:multiLevelType w:val="hybridMultilevel"/>
    <w:tmpl w:val="D0CE18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BF0747"/>
    <w:multiLevelType w:val="singleLevel"/>
    <w:tmpl w:val="A70CF8B4"/>
    <w:lvl w:ilvl="0">
      <w:start w:val="1"/>
      <w:numFmt w:val="bullet"/>
      <w:lvlText w:val="-"/>
      <w:lvlJc w:val="left"/>
      <w:pPr>
        <w:tabs>
          <w:tab w:val="num" w:pos="720"/>
        </w:tabs>
        <w:ind w:left="720" w:hanging="360"/>
      </w:pPr>
      <w:rPr>
        <w:rFonts w:hint="default"/>
      </w:rPr>
    </w:lvl>
  </w:abstractNum>
  <w:abstractNum w:abstractNumId="8" w15:restartNumberingAfterBreak="0">
    <w:nsid w:val="6E213DA0"/>
    <w:multiLevelType w:val="singleLevel"/>
    <w:tmpl w:val="DA6E3BD8"/>
    <w:lvl w:ilvl="0">
      <w:start w:val="6"/>
      <w:numFmt w:val="bullet"/>
      <w:lvlText w:val="-"/>
      <w:lvlJc w:val="left"/>
      <w:pPr>
        <w:tabs>
          <w:tab w:val="num" w:pos="720"/>
        </w:tabs>
        <w:ind w:left="720" w:hanging="360"/>
      </w:pPr>
      <w:rPr>
        <w:rFonts w:ascii="Times New Roman" w:hAnsi="Times New Roman" w:hint="default"/>
      </w:rPr>
    </w:lvl>
  </w:abstractNum>
  <w:abstractNum w:abstractNumId="9" w15:restartNumberingAfterBreak="0">
    <w:nsid w:val="74330E77"/>
    <w:multiLevelType w:val="hybridMultilevel"/>
    <w:tmpl w:val="627485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7"/>
  </w:num>
  <w:num w:numId="7">
    <w:abstractNumId w:val="8"/>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857"/>
    <w:rsid w:val="00002081"/>
    <w:rsid w:val="000E08BE"/>
    <w:rsid w:val="000F5B8A"/>
    <w:rsid w:val="001006EB"/>
    <w:rsid w:val="00162EFB"/>
    <w:rsid w:val="00201A23"/>
    <w:rsid w:val="002B7DC3"/>
    <w:rsid w:val="002F362C"/>
    <w:rsid w:val="00381744"/>
    <w:rsid w:val="00411E10"/>
    <w:rsid w:val="00512F30"/>
    <w:rsid w:val="00522EF0"/>
    <w:rsid w:val="005C02F3"/>
    <w:rsid w:val="005F362A"/>
    <w:rsid w:val="0060127C"/>
    <w:rsid w:val="0060235D"/>
    <w:rsid w:val="00635BFA"/>
    <w:rsid w:val="00671B8C"/>
    <w:rsid w:val="0079688D"/>
    <w:rsid w:val="007A46F5"/>
    <w:rsid w:val="007C5867"/>
    <w:rsid w:val="009327C5"/>
    <w:rsid w:val="00B1591F"/>
    <w:rsid w:val="00B26976"/>
    <w:rsid w:val="00B54B78"/>
    <w:rsid w:val="00B93742"/>
    <w:rsid w:val="00BA18D9"/>
    <w:rsid w:val="00CB7F9B"/>
    <w:rsid w:val="00CD7437"/>
    <w:rsid w:val="00DC0367"/>
    <w:rsid w:val="00DD55E5"/>
    <w:rsid w:val="00DF0857"/>
    <w:rsid w:val="00E8213D"/>
    <w:rsid w:val="00F41715"/>
    <w:rsid w:val="00F85A4E"/>
    <w:rsid w:val="00F87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7512AB-1497-4650-A066-6EEAD53B5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857"/>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DF0857"/>
    <w:pPr>
      <w:keepNext/>
      <w:numPr>
        <w:numId w:val="1"/>
      </w:numPr>
      <w:outlineLvl w:val="0"/>
    </w:pPr>
    <w:rPr>
      <w:rFonts w:ascii="Arial" w:hAnsi="Arial"/>
      <w:b/>
      <w:sz w:val="32"/>
    </w:rPr>
  </w:style>
  <w:style w:type="paragraph" w:styleId="Heading2">
    <w:name w:val="heading 2"/>
    <w:basedOn w:val="Normal"/>
    <w:next w:val="Normal"/>
    <w:link w:val="Heading2Char"/>
    <w:qFormat/>
    <w:rsid w:val="00DF0857"/>
    <w:pPr>
      <w:keepNext/>
      <w:numPr>
        <w:ilvl w:val="1"/>
        <w:numId w:val="1"/>
      </w:numPr>
      <w:outlineLvl w:val="1"/>
    </w:pPr>
    <w:rPr>
      <w:rFonts w:ascii="Arial" w:hAnsi="Arial"/>
      <w:b/>
      <w:sz w:val="24"/>
      <w:u w:val="single"/>
    </w:rPr>
  </w:style>
  <w:style w:type="paragraph" w:styleId="Heading3">
    <w:name w:val="heading 3"/>
    <w:basedOn w:val="Normal"/>
    <w:next w:val="Normal"/>
    <w:link w:val="Heading3Char"/>
    <w:qFormat/>
    <w:rsid w:val="00DF0857"/>
    <w:pPr>
      <w:keepNext/>
      <w:numPr>
        <w:ilvl w:val="2"/>
        <w:numId w:val="1"/>
      </w:numPr>
      <w:outlineLvl w:val="2"/>
    </w:pPr>
    <w:rPr>
      <w:b/>
      <w:sz w:val="24"/>
    </w:rPr>
  </w:style>
  <w:style w:type="paragraph" w:styleId="Heading4">
    <w:name w:val="heading 4"/>
    <w:basedOn w:val="Normal"/>
    <w:next w:val="Normal"/>
    <w:link w:val="Heading4Char"/>
    <w:qFormat/>
    <w:rsid w:val="00DF0857"/>
    <w:pPr>
      <w:keepNext/>
      <w:numPr>
        <w:ilvl w:val="3"/>
        <w:numId w:val="1"/>
      </w:numPr>
      <w:outlineLvl w:val="3"/>
    </w:pPr>
    <w:rPr>
      <w:i/>
      <w:color w:val="FF0000"/>
    </w:rPr>
  </w:style>
  <w:style w:type="paragraph" w:styleId="Heading5">
    <w:name w:val="heading 5"/>
    <w:basedOn w:val="Normal"/>
    <w:next w:val="Normal"/>
    <w:link w:val="Heading5Char"/>
    <w:qFormat/>
    <w:rsid w:val="00DF0857"/>
    <w:pPr>
      <w:keepNext/>
      <w:numPr>
        <w:ilvl w:val="4"/>
        <w:numId w:val="1"/>
      </w:numPr>
      <w:outlineLvl w:val="4"/>
    </w:pPr>
    <w:rPr>
      <w:i/>
    </w:rPr>
  </w:style>
  <w:style w:type="paragraph" w:styleId="Heading6">
    <w:name w:val="heading 6"/>
    <w:basedOn w:val="Normal"/>
    <w:next w:val="Normal"/>
    <w:link w:val="Heading6Char"/>
    <w:qFormat/>
    <w:rsid w:val="00DF0857"/>
    <w:pPr>
      <w:numPr>
        <w:ilvl w:val="5"/>
        <w:numId w:val="1"/>
      </w:numPr>
      <w:spacing w:before="240" w:after="60"/>
      <w:outlineLvl w:val="5"/>
    </w:pPr>
    <w:rPr>
      <w:i/>
      <w:sz w:val="22"/>
    </w:rPr>
  </w:style>
  <w:style w:type="paragraph" w:styleId="Heading7">
    <w:name w:val="heading 7"/>
    <w:basedOn w:val="Normal"/>
    <w:next w:val="Normal"/>
    <w:link w:val="Heading7Char"/>
    <w:qFormat/>
    <w:rsid w:val="00DF0857"/>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DF0857"/>
    <w:pPr>
      <w:numPr>
        <w:ilvl w:val="7"/>
        <w:numId w:val="1"/>
      </w:numPr>
      <w:spacing w:before="240" w:after="60"/>
      <w:outlineLvl w:val="7"/>
    </w:pPr>
    <w:rPr>
      <w:rFonts w:ascii="Arial" w:hAnsi="Arial"/>
      <w:b/>
      <w:sz w:val="32"/>
    </w:rPr>
  </w:style>
  <w:style w:type="paragraph" w:styleId="Heading9">
    <w:name w:val="heading 9"/>
    <w:basedOn w:val="Normal"/>
    <w:next w:val="Normal"/>
    <w:link w:val="Heading9Char"/>
    <w:qFormat/>
    <w:rsid w:val="00DF0857"/>
    <w:pPr>
      <w:numPr>
        <w:ilvl w:val="8"/>
        <w:numId w:val="1"/>
      </w:numPr>
      <w:spacing w:before="240" w:after="6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0857"/>
    <w:rPr>
      <w:rFonts w:ascii="Arial" w:eastAsia="Times New Roman" w:hAnsi="Arial" w:cs="Times New Roman"/>
      <w:b/>
      <w:sz w:val="32"/>
      <w:szCs w:val="20"/>
      <w:lang w:eastAsia="en-GB"/>
    </w:rPr>
  </w:style>
  <w:style w:type="character" w:customStyle="1" w:styleId="Heading2Char">
    <w:name w:val="Heading 2 Char"/>
    <w:basedOn w:val="DefaultParagraphFont"/>
    <w:link w:val="Heading2"/>
    <w:rsid w:val="00DF0857"/>
    <w:rPr>
      <w:rFonts w:ascii="Arial" w:eastAsia="Times New Roman" w:hAnsi="Arial" w:cs="Times New Roman"/>
      <w:b/>
      <w:sz w:val="24"/>
      <w:szCs w:val="20"/>
      <w:u w:val="single"/>
      <w:lang w:eastAsia="en-GB"/>
    </w:rPr>
  </w:style>
  <w:style w:type="character" w:customStyle="1" w:styleId="Heading3Char">
    <w:name w:val="Heading 3 Char"/>
    <w:basedOn w:val="DefaultParagraphFont"/>
    <w:link w:val="Heading3"/>
    <w:rsid w:val="00DF0857"/>
    <w:rPr>
      <w:rFonts w:ascii="Times New Roman" w:eastAsia="Times New Roman" w:hAnsi="Times New Roman" w:cs="Times New Roman"/>
      <w:b/>
      <w:sz w:val="24"/>
      <w:szCs w:val="20"/>
      <w:lang w:eastAsia="en-GB"/>
    </w:rPr>
  </w:style>
  <w:style w:type="character" w:customStyle="1" w:styleId="Heading4Char">
    <w:name w:val="Heading 4 Char"/>
    <w:basedOn w:val="DefaultParagraphFont"/>
    <w:link w:val="Heading4"/>
    <w:rsid w:val="00DF0857"/>
    <w:rPr>
      <w:rFonts w:ascii="Times New Roman" w:eastAsia="Times New Roman" w:hAnsi="Times New Roman" w:cs="Times New Roman"/>
      <w:i/>
      <w:color w:val="FF0000"/>
      <w:sz w:val="20"/>
      <w:szCs w:val="20"/>
      <w:lang w:eastAsia="en-GB"/>
    </w:rPr>
  </w:style>
  <w:style w:type="character" w:customStyle="1" w:styleId="Heading5Char">
    <w:name w:val="Heading 5 Char"/>
    <w:basedOn w:val="DefaultParagraphFont"/>
    <w:link w:val="Heading5"/>
    <w:rsid w:val="00DF0857"/>
    <w:rPr>
      <w:rFonts w:ascii="Times New Roman" w:eastAsia="Times New Roman" w:hAnsi="Times New Roman" w:cs="Times New Roman"/>
      <w:i/>
      <w:sz w:val="20"/>
      <w:szCs w:val="20"/>
      <w:lang w:eastAsia="en-GB"/>
    </w:rPr>
  </w:style>
  <w:style w:type="character" w:customStyle="1" w:styleId="Heading6Char">
    <w:name w:val="Heading 6 Char"/>
    <w:basedOn w:val="DefaultParagraphFont"/>
    <w:link w:val="Heading6"/>
    <w:rsid w:val="00DF0857"/>
    <w:rPr>
      <w:rFonts w:ascii="Times New Roman" w:eastAsia="Times New Roman" w:hAnsi="Times New Roman" w:cs="Times New Roman"/>
      <w:i/>
      <w:szCs w:val="20"/>
      <w:lang w:eastAsia="en-GB"/>
    </w:rPr>
  </w:style>
  <w:style w:type="character" w:customStyle="1" w:styleId="Heading7Char">
    <w:name w:val="Heading 7 Char"/>
    <w:basedOn w:val="DefaultParagraphFont"/>
    <w:link w:val="Heading7"/>
    <w:rsid w:val="00DF0857"/>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DF0857"/>
    <w:rPr>
      <w:rFonts w:ascii="Arial" w:eastAsia="Times New Roman" w:hAnsi="Arial" w:cs="Times New Roman"/>
      <w:b/>
      <w:sz w:val="32"/>
      <w:szCs w:val="20"/>
      <w:lang w:eastAsia="en-GB"/>
    </w:rPr>
  </w:style>
  <w:style w:type="character" w:customStyle="1" w:styleId="Heading9Char">
    <w:name w:val="Heading 9 Char"/>
    <w:basedOn w:val="DefaultParagraphFont"/>
    <w:link w:val="Heading9"/>
    <w:rsid w:val="00DF0857"/>
    <w:rPr>
      <w:rFonts w:ascii="Arial" w:eastAsia="Times New Roman" w:hAnsi="Arial" w:cs="Times New Roman"/>
      <w:b/>
      <w:sz w:val="24"/>
      <w:szCs w:val="20"/>
      <w:lang w:eastAsia="en-GB"/>
    </w:rPr>
  </w:style>
  <w:style w:type="paragraph" w:styleId="BodyText">
    <w:name w:val="Body Text"/>
    <w:basedOn w:val="Normal"/>
    <w:link w:val="BodyTextChar"/>
    <w:rsid w:val="00DF0857"/>
    <w:pPr>
      <w:spacing w:after="120"/>
    </w:pPr>
  </w:style>
  <w:style w:type="character" w:customStyle="1" w:styleId="BodyTextChar">
    <w:name w:val="Body Text Char"/>
    <w:basedOn w:val="DefaultParagraphFont"/>
    <w:link w:val="BodyText"/>
    <w:rsid w:val="00DF0857"/>
    <w:rPr>
      <w:rFonts w:ascii="Times New Roman" w:eastAsia="Times New Roman" w:hAnsi="Times New Roman" w:cs="Times New Roman"/>
      <w:sz w:val="20"/>
      <w:szCs w:val="20"/>
      <w:lang w:eastAsia="en-GB"/>
    </w:rPr>
  </w:style>
  <w:style w:type="paragraph" w:styleId="Header">
    <w:name w:val="header"/>
    <w:basedOn w:val="Normal"/>
    <w:link w:val="HeaderChar"/>
    <w:rsid w:val="00DF0857"/>
    <w:pPr>
      <w:tabs>
        <w:tab w:val="center" w:pos="4153"/>
        <w:tab w:val="right" w:pos="8306"/>
      </w:tabs>
    </w:pPr>
  </w:style>
  <w:style w:type="character" w:customStyle="1" w:styleId="HeaderChar">
    <w:name w:val="Header Char"/>
    <w:basedOn w:val="DefaultParagraphFont"/>
    <w:link w:val="Header"/>
    <w:rsid w:val="00DF0857"/>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2F362C"/>
    <w:pPr>
      <w:ind w:left="720"/>
      <w:contextualSpacing/>
    </w:pPr>
  </w:style>
  <w:style w:type="character" w:styleId="CommentReference">
    <w:name w:val="annotation reference"/>
    <w:basedOn w:val="DefaultParagraphFont"/>
    <w:rsid w:val="00DC0367"/>
    <w:rPr>
      <w:sz w:val="16"/>
      <w:szCs w:val="16"/>
    </w:rPr>
  </w:style>
  <w:style w:type="paragraph" w:styleId="CommentText">
    <w:name w:val="annotation text"/>
    <w:basedOn w:val="Normal"/>
    <w:link w:val="CommentTextChar"/>
    <w:rsid w:val="00DC0367"/>
  </w:style>
  <w:style w:type="character" w:customStyle="1" w:styleId="CommentTextChar">
    <w:name w:val="Comment Text Char"/>
    <w:basedOn w:val="DefaultParagraphFont"/>
    <w:link w:val="CommentText"/>
    <w:rsid w:val="00DC0367"/>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DC0367"/>
    <w:rPr>
      <w:rFonts w:ascii="Tahoma" w:hAnsi="Tahoma" w:cs="Tahoma"/>
      <w:sz w:val="16"/>
      <w:szCs w:val="16"/>
    </w:rPr>
  </w:style>
  <w:style w:type="character" w:customStyle="1" w:styleId="BalloonTextChar">
    <w:name w:val="Balloon Text Char"/>
    <w:basedOn w:val="DefaultParagraphFont"/>
    <w:link w:val="BalloonText"/>
    <w:uiPriority w:val="99"/>
    <w:semiHidden/>
    <w:rsid w:val="00DC0367"/>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DC0367"/>
    <w:rPr>
      <w:b/>
      <w:bCs/>
    </w:rPr>
  </w:style>
  <w:style w:type="character" w:customStyle="1" w:styleId="CommentSubjectChar">
    <w:name w:val="Comment Subject Char"/>
    <w:basedOn w:val="CommentTextChar"/>
    <w:link w:val="CommentSubject"/>
    <w:uiPriority w:val="99"/>
    <w:semiHidden/>
    <w:rsid w:val="00DC0367"/>
    <w:rPr>
      <w:rFonts w:ascii="Times New Roman" w:eastAsia="Times New Roman" w:hAnsi="Times New Roman" w:cs="Times New Roman"/>
      <w:b/>
      <w:bCs/>
      <w:sz w:val="20"/>
      <w:szCs w:val="20"/>
      <w:lang w:eastAsia="en-GB"/>
    </w:rPr>
  </w:style>
  <w:style w:type="paragraph" w:styleId="Title">
    <w:name w:val="Title"/>
    <w:basedOn w:val="Normal"/>
    <w:link w:val="TitleChar"/>
    <w:qFormat/>
    <w:rsid w:val="00162EFB"/>
    <w:pPr>
      <w:jc w:val="center"/>
    </w:pPr>
    <w:rPr>
      <w:rFonts w:ascii="Arial" w:hAnsi="Arial"/>
      <w:b/>
      <w:sz w:val="24"/>
    </w:rPr>
  </w:style>
  <w:style w:type="character" w:customStyle="1" w:styleId="TitleChar">
    <w:name w:val="Title Char"/>
    <w:basedOn w:val="DefaultParagraphFont"/>
    <w:link w:val="Title"/>
    <w:rsid w:val="00162EFB"/>
    <w:rPr>
      <w:rFonts w:ascii="Arial" w:eastAsia="Times New Roman" w:hAnsi="Arial" w:cs="Times New Roman"/>
      <w:b/>
      <w:sz w:val="24"/>
      <w:szCs w:val="20"/>
      <w:lang w:eastAsia="en-GB"/>
    </w:rPr>
  </w:style>
  <w:style w:type="paragraph" w:styleId="BodyTextIndent">
    <w:name w:val="Body Text Indent"/>
    <w:basedOn w:val="Normal"/>
    <w:link w:val="BodyTextIndentChar"/>
    <w:uiPriority w:val="99"/>
    <w:semiHidden/>
    <w:unhideWhenUsed/>
    <w:rsid w:val="00002081"/>
    <w:pPr>
      <w:spacing w:after="120"/>
      <w:ind w:left="283"/>
    </w:pPr>
  </w:style>
  <w:style w:type="character" w:customStyle="1" w:styleId="BodyTextIndentChar">
    <w:name w:val="Body Text Indent Char"/>
    <w:basedOn w:val="DefaultParagraphFont"/>
    <w:link w:val="BodyTextIndent"/>
    <w:uiPriority w:val="99"/>
    <w:semiHidden/>
    <w:rsid w:val="00002081"/>
    <w:rPr>
      <w:rFonts w:ascii="Times New Roman" w:eastAsia="Times New Roman" w:hAnsi="Times New Roman" w:cs="Times New Roman"/>
      <w:sz w:val="20"/>
      <w:szCs w:val="20"/>
      <w:lang w:eastAsia="en-GB"/>
    </w:rPr>
  </w:style>
  <w:style w:type="paragraph" w:customStyle="1" w:styleId="AgencyStdParagraph">
    <w:name w:val="Agency Std Paragraph"/>
    <w:autoRedefine/>
    <w:rsid w:val="00002081"/>
    <w:pPr>
      <w:tabs>
        <w:tab w:val="left" w:pos="709"/>
      </w:tabs>
      <w:spacing w:after="0" w:line="240" w:lineRule="auto"/>
      <w:jc w:val="both"/>
    </w:pPr>
    <w:rPr>
      <w:rFonts w:ascii="Arial" w:eastAsia="Times New Roman" w:hAnsi="Arial" w:cs="Arial"/>
      <w:b/>
      <w:color w:val="000000"/>
      <w:lang w:eastAsia="en-GB"/>
    </w:rPr>
  </w:style>
  <w:style w:type="paragraph" w:customStyle="1" w:styleId="AgencySubHeadings">
    <w:name w:val="Agency Sub Headings"/>
    <w:autoRedefine/>
    <w:rsid w:val="00002081"/>
    <w:pPr>
      <w:spacing w:after="0" w:line="240" w:lineRule="auto"/>
      <w:jc w:val="both"/>
    </w:pPr>
    <w:rPr>
      <w:rFonts w:ascii="Times New Roman" w:eastAsia="Times New Roman" w:hAnsi="Times New Roman" w:cs="Times New Roman"/>
      <w:szCs w:val="20"/>
      <w:lang w:eastAsia="en-GB"/>
    </w:rPr>
  </w:style>
  <w:style w:type="paragraph" w:styleId="BodyTextIndent2">
    <w:name w:val="Body Text Indent 2"/>
    <w:basedOn w:val="Normal"/>
    <w:link w:val="BodyTextIndent2Char"/>
    <w:uiPriority w:val="99"/>
    <w:semiHidden/>
    <w:unhideWhenUsed/>
    <w:rsid w:val="00002081"/>
    <w:pPr>
      <w:spacing w:after="120" w:line="480" w:lineRule="auto"/>
      <w:ind w:left="283"/>
    </w:pPr>
  </w:style>
  <w:style w:type="character" w:customStyle="1" w:styleId="BodyTextIndent2Char">
    <w:name w:val="Body Text Indent 2 Char"/>
    <w:basedOn w:val="DefaultParagraphFont"/>
    <w:link w:val="BodyTextIndent2"/>
    <w:uiPriority w:val="99"/>
    <w:semiHidden/>
    <w:rsid w:val="00002081"/>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501_16 Specification</vt:lpstr>
    </vt:vector>
  </TitlesOfParts>
  <Company>Environment Agency</Company>
  <LinksUpToDate>false</LinksUpToDate>
  <CharactersWithSpaces>10315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501_16 Specification</dc:title>
  <dc:creator>FJOWETT</dc:creator>
  <cp:keywords>501_16, specification, tips, procurement, specification, purchasing, spec, under 50,000, template, contract</cp:keywords>
  <dc:description>Version 1, Issued: 22 June 2016</dc:description>
  <cp:lastModifiedBy>Mason, Don</cp:lastModifiedBy>
  <cp:revision>5</cp:revision>
  <dcterms:created xsi:type="dcterms:W3CDTF">2017-10-27T09:10:00Z</dcterms:created>
  <dcterms:modified xsi:type="dcterms:W3CDTF">2017-12-12T11:15:00Z</dcterms:modified>
</cp:coreProperties>
</file>